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77" w:rsidRPr="00420047" w:rsidRDefault="00761677" w:rsidP="007616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42004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КОНСУЛЬТАЦИЯ ДЛЯ РОДИТЕЛЕЙ</w:t>
      </w:r>
    </w:p>
    <w:p w:rsidR="009A19E7" w:rsidRPr="00420047" w:rsidRDefault="00761677" w:rsidP="007616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42004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«</w:t>
      </w:r>
      <w:r w:rsidR="001B2E37" w:rsidRPr="0042004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Развитие речи у детей с ДЦП</w:t>
      </w:r>
      <w:r w:rsidRPr="00420047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»</w:t>
      </w:r>
    </w:p>
    <w:p w:rsidR="009A19E7" w:rsidRPr="00E71DA4" w:rsidRDefault="009A19E7" w:rsidP="00761677">
      <w:pPr>
        <w:shd w:val="clear" w:color="auto" w:fill="FFFFFF"/>
        <w:spacing w:line="240" w:lineRule="auto"/>
        <w:ind w:right="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0372" w:rsidRPr="00E575C2" w:rsidRDefault="001B0372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20047">
        <w:rPr>
          <w:rFonts w:ascii="Times New Roman" w:eastAsia="Times New Roman" w:hAnsi="Times New Roman" w:cs="Times New Roman"/>
          <w:b/>
          <w:color w:val="E36C0A" w:themeColor="accent6" w:themeShade="BF"/>
          <w:spacing w:val="-1"/>
          <w:sz w:val="24"/>
          <w:szCs w:val="24"/>
          <w:u w:val="single"/>
        </w:rPr>
        <w:t>Детский церебральный паралич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заболевание ЦНС при ведущем поражении двигательных зон и двигательных проводящих путей головного мозга.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ДЦП имеет место раннее органическое поражение двигательных и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речедвигательных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систем мозга. 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Особое место в клинике ДЦП занимают речевые расстройства. Частота речевых нарушений при детском церебральном параличе составляет 80%. Особенности нарушений речи и степень их выраженности зависят в первую очередь от локализации и тяжести поражения мозга. Отставание в развитии речи у детей с ДЦП связано не только с более медленным темпом созревания поздно формирующихся корковых отделов мозга, и в частности корковых речевых зон, но и с ограничением объема знаний и представлений об окружающем, недостаточностью предметно-практической деятельности и социальных контактов. Ошибки воспитания могут более утяжелять отставание в развитии речи. При воспитании ребенка с ДЦП дома взрослые обычно чрезмерно опекают, стремятся все сделать за него. Это не формирует у него потребности в деятельности и речевом общении.</w:t>
      </w:r>
    </w:p>
    <w:p w:rsidR="00420047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Наиболее частым расстройством будет дизартрия.</w:t>
      </w:r>
    </w:p>
    <w:p w:rsidR="007C6B28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F32997" w:rsidRDefault="00F3299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20047">
        <w:rPr>
          <w:rFonts w:ascii="Times New Roman" w:eastAsia="Times New Roman" w:hAnsi="Times New Roman" w:cs="Times New Roman"/>
          <w:b/>
          <w:color w:val="E36C0A" w:themeColor="accent6" w:themeShade="BF"/>
          <w:spacing w:val="-1"/>
          <w:sz w:val="24"/>
          <w:szCs w:val="24"/>
          <w:u w:val="single"/>
        </w:rPr>
        <w:t>Дизартрия</w:t>
      </w:r>
      <w:r w:rsidR="007C6B28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нарушение произносительной стороны речи, обусловленное недостаточностью иннервации речевого аппарата.</w:t>
      </w:r>
      <w:r w:rsidR="00A328A3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изартрия может проявляться в различной степени - от полной неспособности к произношению (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анартрии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) до минимальных расстрой</w:t>
      </w: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ств зв</w:t>
      </w:r>
      <w:proofErr w:type="gram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укопроизношения и просодики.</w:t>
      </w:r>
    </w:p>
    <w:p w:rsidR="00420047" w:rsidRPr="00E575C2" w:rsidRDefault="0042004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C7547" w:rsidRPr="00420047" w:rsidRDefault="00AC7547" w:rsidP="00761677">
      <w:pPr>
        <w:shd w:val="clear" w:color="auto" w:fill="FFFFFF"/>
        <w:spacing w:before="100" w:beforeAutospacing="1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i/>
          <w:color w:val="00B050"/>
          <w:spacing w:val="-1"/>
          <w:sz w:val="28"/>
          <w:szCs w:val="28"/>
          <w:u w:val="single"/>
        </w:rPr>
      </w:pPr>
      <w:r w:rsidRPr="00420047">
        <w:rPr>
          <w:rFonts w:ascii="Times New Roman" w:eastAsia="Times New Roman" w:hAnsi="Times New Roman" w:cs="Times New Roman"/>
          <w:i/>
          <w:color w:val="00B050"/>
          <w:spacing w:val="-1"/>
          <w:sz w:val="28"/>
          <w:szCs w:val="28"/>
          <w:u w:val="single"/>
        </w:rPr>
        <w:t>Фонетическая сторона речи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Органическое поражение анализатора при ДЦП приводит к нарушениям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артикулирования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звуков речи, расстройствам голоса, дыхания, темпа и ритма речи, ее интонационной выразительности. Ведущими являются фонетико-фонематические нарушения. Характерные особенности дизартрии при ДЦП проявляются, прежде всего, во влиянии тонических рефлексов на речевую мускулатуру. Это определяет специфику логопедической работы при дизартрии у детей с ДЦП. Логопедические занятия проводятся в таких положениях ребенка, при которых влияние тонических рефлексов на речевую моторику было бы минимальным. 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Особенностью дизартрии при ДЦП является недостаточность кинестетического восприятия. Ребенок не только с трудом и в ограниченном объеме выполняет движения, но и слабо ощущает положение и движение своих конечностей и органов артикуляции. </w:t>
      </w:r>
    </w:p>
    <w:p w:rsidR="00AC7547" w:rsidRPr="00E575C2" w:rsidRDefault="00AC754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Особенностью нарушений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звукопроизносительной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стороны речи при дизартрии у детей с ДЦП является то, что при всех видах активных движений в конечностях нарастает мышечный тонус в артикуляционной мускулатуре и усиливаются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дизартрические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расстройства. Выполнение любых движений с усилением вызывает повышение мышечного тонуса в общей и речевой мускулатуре. Во время занятий не следует требовать от ребенка чрезмерных усилий. Для развития речевого дыхания рекомендуются различные упражнения на дутье. Однако для детей с ДЦП, особенно в раннем возрасте, они не всегда полезны в тех случаях, когда ребенок производит их с чрезмерным усилием, что усиливает его общее мышечное напряжение. Нарушения артикуляционной моторики при ДЦП не только затрудняют формирование произносительной речи ребенка, но и вторично нередко вызывают нарушения фонематического восприятия. Это может вызвать у ребенка трудности звукового анализа слов и искажения их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звуко-слоговой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структуры. </w:t>
      </w:r>
    </w:p>
    <w:p w:rsidR="00A646EF" w:rsidRPr="00E575C2" w:rsidRDefault="00A646EF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1444E"/>
          <w:sz w:val="24"/>
          <w:szCs w:val="24"/>
          <w:u w:val="single"/>
          <w:lang w:eastAsia="ru-RU"/>
        </w:rPr>
      </w:pPr>
    </w:p>
    <w:p w:rsidR="00420047" w:rsidRPr="00420047" w:rsidRDefault="00A646EF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</w:pPr>
      <w:r w:rsidRPr="0042004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Усвоение лексики</w:t>
      </w:r>
    </w:p>
    <w:p w:rsidR="002F537F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Для детей с ДЦП характерны специфические трудности в усвоении лексической системы языка. Имена существительные, глаголы, и предлоги составляют 90% всего лексического запаса. А все другие части речи представлены крайне редко. Дети не знают значения многих слов, заменяют значение одного слова значением другого, совпадающим с ним по звучанию, Характерные нарушения лексики у детей с ДЦП обусловлены спецификой самого заболевания. В силу двигательных нарушений, ограниченности социальных контактов, активное познание окружающего мира ребенком ограничено. Отмечаются специфические трудности в формировании целостного представления о предмете, а также о восприятии его основных качеств. </w:t>
      </w:r>
    </w:p>
    <w:p w:rsidR="001B2E37" w:rsidRPr="00E575C2" w:rsidRDefault="006F2BBC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Детям с третьим уровнем речевого развития расширяют словарный запас</w:t>
      </w:r>
      <w:r w:rsidR="001B2E37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: наряду с развитием понимания и введения в активный словарь ребенка названий окружающих его предметов (предметов обихода, продук</w:t>
      </w: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тов питания, овощей, фруктов), его </w:t>
      </w:r>
      <w:r w:rsidR="001B2E37"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учат ориентироваться в пространстве (вперед, назад, далеко, близко), развивают временные представления (утро, вечер, сначала, потом), с использованием соответствующего словаря.</w:t>
      </w:r>
      <w:proofErr w:type="gramEnd"/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специальных занятиях детей учат различать сходные предметы по существенным признакам и обозначать их словом (у грузовой машины - кузов, в отличие </w:t>
      </w:r>
      <w:proofErr w:type="gram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от</w:t>
      </w:r>
      <w:proofErr w:type="gram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легковой). Все содержание словарной работы опирается на расширение, углубление и обобщение знаний детей об окружающем.</w:t>
      </w:r>
    </w:p>
    <w:p w:rsidR="00CE7A53" w:rsidRPr="00420047" w:rsidRDefault="00CE7A53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F2BBC" w:rsidRPr="00420047" w:rsidRDefault="006F2BBC" w:rsidP="007616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</w:pPr>
      <w:r w:rsidRPr="00420047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Усвоение грамматической стороны речи</w:t>
      </w:r>
    </w:p>
    <w:p w:rsidR="001B2E37" w:rsidRPr="00E575C2" w:rsidRDefault="001B2E37" w:rsidP="00420047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 детей с ДЦП усвоение грамматических форм и категорий происходит крайне медленно из-за ограниченности их речевого общения, недостаточности слухового восприятия, внимания к звуковой стороне речи.</w:t>
      </w:r>
    </w:p>
    <w:p w:rsidR="003F4B50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Кроме того, своеобразие познавательной деятельности детей с церебральным параличом в значительной степени затрудняет у них анализ структуры языковых единиц и определяет характерные затруднения в овладении грамматическим строем языка. Учащиеся с ДЦП нередко затрудняются в правильном употреблении отдельных грамматических форм и категорий, нарушают структуру предложений (пропускают предлоги, второстепенные члены предложений, не соблюдают порядок слов). </w:t>
      </w:r>
      <w:proofErr w:type="spellStart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Несформированность</w:t>
      </w:r>
      <w:proofErr w:type="spellEnd"/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грамматической стороны речи наблюдается у детей, у которых речевой дефект проявляется в виде общего недоразвития речи. </w:t>
      </w:r>
    </w:p>
    <w:p w:rsidR="000061FE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Все специальные занятия по развитию грамматического строя речи сочетаются с обогащением опыта разговорной речи детей. Формирование лексико-грамматической стороны речи осуществляется как единый неразрывный процесс. </w:t>
      </w:r>
    </w:p>
    <w:p w:rsidR="001B2E37" w:rsidRPr="00E575C2" w:rsidRDefault="001B2E37" w:rsidP="00761677">
      <w:pPr>
        <w:shd w:val="clear" w:color="auto" w:fill="FFFFFF"/>
        <w:spacing w:before="100" w:beforeAutospacing="1" w:line="240" w:lineRule="auto"/>
        <w:ind w:right="28" w:firstLine="336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575C2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Успешное формирование грамматических навыков и умений у детей с церебральным параличом возможно только при комплексном подходе к умственному и речевому развитию детей.</w:t>
      </w:r>
    </w:p>
    <w:sectPr w:rsidR="001B2E37" w:rsidRPr="00E575C2" w:rsidSect="006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D39"/>
    <w:multiLevelType w:val="hybridMultilevel"/>
    <w:tmpl w:val="C63EF1E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">
    <w:nsid w:val="17ED1103"/>
    <w:multiLevelType w:val="hybridMultilevel"/>
    <w:tmpl w:val="9C281AF4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2806293A"/>
    <w:multiLevelType w:val="multilevel"/>
    <w:tmpl w:val="7C5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27E59"/>
    <w:multiLevelType w:val="hybridMultilevel"/>
    <w:tmpl w:val="CA500EA0"/>
    <w:lvl w:ilvl="0" w:tplc="0419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42DE00E1"/>
    <w:multiLevelType w:val="multilevel"/>
    <w:tmpl w:val="E828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8F"/>
    <w:rsid w:val="000061FE"/>
    <w:rsid w:val="0002325D"/>
    <w:rsid w:val="00095DDB"/>
    <w:rsid w:val="001B0372"/>
    <w:rsid w:val="001B2E37"/>
    <w:rsid w:val="00241DEF"/>
    <w:rsid w:val="002A5A75"/>
    <w:rsid w:val="002F537F"/>
    <w:rsid w:val="00310C51"/>
    <w:rsid w:val="003F4B50"/>
    <w:rsid w:val="00420047"/>
    <w:rsid w:val="00641AFD"/>
    <w:rsid w:val="006634B3"/>
    <w:rsid w:val="00674E8A"/>
    <w:rsid w:val="006F2BBC"/>
    <w:rsid w:val="00744FE8"/>
    <w:rsid w:val="00761677"/>
    <w:rsid w:val="0078678F"/>
    <w:rsid w:val="007C6B28"/>
    <w:rsid w:val="0087793B"/>
    <w:rsid w:val="008A608D"/>
    <w:rsid w:val="00904839"/>
    <w:rsid w:val="00963311"/>
    <w:rsid w:val="009A19E7"/>
    <w:rsid w:val="009D509A"/>
    <w:rsid w:val="009F5FA1"/>
    <w:rsid w:val="00A328A3"/>
    <w:rsid w:val="00A646EF"/>
    <w:rsid w:val="00AC7547"/>
    <w:rsid w:val="00BD4348"/>
    <w:rsid w:val="00C772EC"/>
    <w:rsid w:val="00CC118C"/>
    <w:rsid w:val="00CE7A53"/>
    <w:rsid w:val="00D12A81"/>
    <w:rsid w:val="00E575C2"/>
    <w:rsid w:val="00EA0279"/>
    <w:rsid w:val="00F033DF"/>
    <w:rsid w:val="00F16A2E"/>
    <w:rsid w:val="00F3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EF"/>
    <w:pPr>
      <w:ind w:left="720"/>
      <w:contextualSpacing/>
    </w:pPr>
  </w:style>
  <w:style w:type="character" w:customStyle="1" w:styleId="apple-converted-space">
    <w:name w:val="apple-converted-space"/>
    <w:basedOn w:val="a0"/>
    <w:rsid w:val="00F32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EF"/>
    <w:pPr>
      <w:ind w:left="720"/>
      <w:contextualSpacing/>
    </w:pPr>
  </w:style>
  <w:style w:type="character" w:customStyle="1" w:styleId="apple-converted-space">
    <w:name w:val="apple-converted-space"/>
    <w:basedOn w:val="a0"/>
    <w:rsid w:val="00F32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RULLEZCOMP</dc:creator>
  <cp:lastModifiedBy>Zverdvd.org</cp:lastModifiedBy>
  <cp:revision>5</cp:revision>
  <dcterms:created xsi:type="dcterms:W3CDTF">2014-06-11T03:48:00Z</dcterms:created>
  <dcterms:modified xsi:type="dcterms:W3CDTF">2021-01-20T04:57:00Z</dcterms:modified>
</cp:coreProperties>
</file>