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59" w:rsidRDefault="00AF2F59" w:rsidP="00AF2F59">
      <w:pPr>
        <w:spacing w:after="0" w:line="360" w:lineRule="auto"/>
        <w:jc w:val="center"/>
        <w:rPr>
          <w:rStyle w:val="a4"/>
          <w:rFonts w:ascii="Times New Roman" w:hAnsi="Times New Roman" w:cs="Times New Roman"/>
          <w:sz w:val="28"/>
          <w:szCs w:val="28"/>
          <w:bdr w:val="none" w:sz="0" w:space="0" w:color="auto" w:frame="1"/>
          <w:shd w:val="clear" w:color="auto" w:fill="FFFFFF"/>
        </w:rPr>
      </w:pPr>
      <w:r w:rsidRPr="00AF2F59">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C2826D4" wp14:editId="2B669D1C">
            <wp:simplePos x="0" y="0"/>
            <wp:positionH relativeFrom="column">
              <wp:posOffset>-899160</wp:posOffset>
            </wp:positionH>
            <wp:positionV relativeFrom="paragraph">
              <wp:posOffset>-737235</wp:posOffset>
            </wp:positionV>
            <wp:extent cx="7581900" cy="10706100"/>
            <wp:effectExtent l="0" t="0" r="0" b="0"/>
            <wp:wrapNone/>
            <wp:docPr id="1" name="Рисунок 1" descr="D:\share\хня\рамки\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хня\рамки\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4"/>
          <w:rFonts w:ascii="Times New Roman" w:hAnsi="Times New Roman" w:cs="Times New Roman"/>
          <w:sz w:val="28"/>
          <w:szCs w:val="28"/>
          <w:bdr w:val="none" w:sz="0" w:space="0" w:color="auto" w:frame="1"/>
          <w:shd w:val="clear" w:color="auto" w:fill="FFFFFF"/>
        </w:rPr>
        <w:t>Консультация для родителей</w:t>
      </w:r>
    </w:p>
    <w:p w:rsidR="00106DA3" w:rsidRPr="00AF2F59" w:rsidRDefault="00106DA3" w:rsidP="00AF2F59">
      <w:pPr>
        <w:spacing w:after="0" w:line="360" w:lineRule="auto"/>
        <w:jc w:val="center"/>
        <w:rPr>
          <w:rFonts w:ascii="Times New Roman" w:hAnsi="Times New Roman" w:cs="Times New Roman"/>
          <w:sz w:val="28"/>
          <w:szCs w:val="28"/>
          <w:bdr w:val="none" w:sz="0" w:space="0" w:color="auto" w:frame="1"/>
          <w:shd w:val="clear" w:color="auto" w:fill="FFFFFF"/>
        </w:rPr>
      </w:pPr>
      <w:r w:rsidRPr="00AF2F59">
        <w:rPr>
          <w:rStyle w:val="a4"/>
          <w:rFonts w:ascii="Times New Roman" w:hAnsi="Times New Roman" w:cs="Times New Roman"/>
          <w:sz w:val="28"/>
          <w:szCs w:val="28"/>
          <w:bdr w:val="none" w:sz="0" w:space="0" w:color="auto" w:frame="1"/>
          <w:shd w:val="clear" w:color="auto" w:fill="FFFFFF"/>
        </w:rPr>
        <w:t>МУЗЫКАЛЬНОЕ ВОСПИТАНИЕ В СЕМЬЕ</w:t>
      </w:r>
    </w:p>
    <w:p w:rsidR="00AF2F59" w:rsidRDefault="00AF2F59" w:rsidP="00AF2F59">
      <w:pPr>
        <w:spacing w:after="0" w:line="360" w:lineRule="auto"/>
        <w:ind w:firstLine="851"/>
        <w:jc w:val="both"/>
        <w:rPr>
          <w:rFonts w:ascii="Times New Roman" w:hAnsi="Times New Roman" w:cs="Times New Roman"/>
          <w:sz w:val="28"/>
          <w:szCs w:val="28"/>
        </w:rPr>
      </w:pPr>
    </w:p>
    <w:p w:rsidR="00AF2F59" w:rsidRDefault="00106DA3" w:rsidP="00AF2F59">
      <w:pPr>
        <w:spacing w:after="0" w:line="360" w:lineRule="auto"/>
        <w:ind w:firstLine="851"/>
        <w:jc w:val="both"/>
        <w:rPr>
          <w:rFonts w:ascii="Times New Roman" w:hAnsi="Times New Roman" w:cs="Times New Roman"/>
          <w:sz w:val="28"/>
          <w:szCs w:val="28"/>
        </w:rPr>
      </w:pPr>
      <w:r w:rsidRPr="00AF2F59">
        <w:rPr>
          <w:rFonts w:ascii="Times New Roman" w:hAnsi="Times New Roman" w:cs="Times New Roman"/>
          <w:sz w:val="28"/>
          <w:szCs w:val="28"/>
          <w:shd w:val="clear" w:color="auto" w:fill="FFFFFF"/>
        </w:rPr>
        <w:t>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r w:rsidRPr="00AF2F59">
        <w:rPr>
          <w:rFonts w:ascii="Times New Roman" w:hAnsi="Times New Roman" w:cs="Times New Roman"/>
          <w:sz w:val="28"/>
          <w:szCs w:val="28"/>
        </w:rPr>
        <w:br/>
      </w:r>
      <w:r w:rsidRPr="00AF2F59">
        <w:rPr>
          <w:rFonts w:ascii="Times New Roman" w:hAnsi="Times New Roman" w:cs="Times New Roman"/>
          <w:sz w:val="28"/>
          <w:szCs w:val="28"/>
          <w:shd w:val="clear" w:color="auto" w:fill="FFFFFF"/>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r w:rsidRPr="00AF2F59">
        <w:rPr>
          <w:rFonts w:ascii="Times New Roman" w:hAnsi="Times New Roman" w:cs="Times New Roman"/>
          <w:sz w:val="28"/>
          <w:szCs w:val="28"/>
        </w:rPr>
        <w:br/>
      </w:r>
      <w:r w:rsidRPr="00AF2F59">
        <w:rPr>
          <w:rFonts w:ascii="Times New Roman" w:hAnsi="Times New Roman" w:cs="Times New Roman"/>
          <w:sz w:val="28"/>
          <w:szCs w:val="28"/>
          <w:shd w:val="clear" w:color="auto" w:fill="FFFFFF"/>
        </w:rP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r w:rsidRPr="00AF2F59">
        <w:rPr>
          <w:rStyle w:val="apple-converted-space"/>
          <w:rFonts w:ascii="Times New Roman" w:hAnsi="Times New Roman" w:cs="Times New Roman"/>
          <w:sz w:val="28"/>
          <w:szCs w:val="28"/>
          <w:shd w:val="clear" w:color="auto" w:fill="FFFFFF"/>
        </w:rPr>
        <w:t> </w:t>
      </w:r>
    </w:p>
    <w:p w:rsidR="00AF2F59" w:rsidRDefault="00106DA3" w:rsidP="00AF2F59">
      <w:pPr>
        <w:spacing w:after="0" w:line="360" w:lineRule="auto"/>
        <w:ind w:firstLine="851"/>
        <w:jc w:val="both"/>
        <w:rPr>
          <w:rFonts w:ascii="Times New Roman" w:hAnsi="Times New Roman" w:cs="Times New Roman"/>
          <w:sz w:val="28"/>
          <w:szCs w:val="28"/>
        </w:rPr>
      </w:pPr>
      <w:r w:rsidRPr="00AF2F59">
        <w:rPr>
          <w:rFonts w:ascii="Times New Roman" w:hAnsi="Times New Roman" w:cs="Times New Roman"/>
          <w:sz w:val="28"/>
          <w:szCs w:val="28"/>
          <w:shd w:val="clear" w:color="auto" w:fill="FFFFFF"/>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AF2F59" w:rsidRDefault="00106DA3" w:rsidP="00AF2F59">
      <w:pPr>
        <w:spacing w:after="0" w:line="360" w:lineRule="auto"/>
        <w:ind w:firstLine="851"/>
        <w:jc w:val="both"/>
        <w:rPr>
          <w:rFonts w:ascii="Times New Roman" w:hAnsi="Times New Roman" w:cs="Times New Roman"/>
          <w:sz w:val="28"/>
          <w:szCs w:val="28"/>
        </w:rPr>
      </w:pPr>
      <w:r w:rsidRPr="00AF2F59">
        <w:rPr>
          <w:rFonts w:ascii="Times New Roman" w:hAnsi="Times New Roman" w:cs="Times New Roman"/>
          <w:sz w:val="28"/>
          <w:szCs w:val="28"/>
          <w:shd w:val="clear" w:color="auto" w:fill="FFFFFF"/>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r w:rsidRPr="00AF2F59">
        <w:rPr>
          <w:rFonts w:ascii="Times New Roman" w:hAnsi="Times New Roman" w:cs="Times New Roman"/>
          <w:sz w:val="28"/>
          <w:szCs w:val="28"/>
        </w:rPr>
        <w:br/>
      </w:r>
      <w:r w:rsidRPr="00AF2F59">
        <w:rPr>
          <w:rFonts w:ascii="Times New Roman" w:hAnsi="Times New Roman" w:cs="Times New Roman"/>
          <w:sz w:val="28"/>
          <w:szCs w:val="28"/>
          <w:shd w:val="clear" w:color="auto" w:fill="FFFFFF"/>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r w:rsidRPr="00AF2F59">
        <w:rPr>
          <w:rFonts w:ascii="Times New Roman" w:hAnsi="Times New Roman" w:cs="Times New Roman"/>
          <w:sz w:val="28"/>
          <w:szCs w:val="28"/>
        </w:rPr>
        <w:br/>
      </w:r>
      <w:r w:rsidRPr="00AF2F59">
        <w:rPr>
          <w:rFonts w:ascii="Times New Roman" w:hAnsi="Times New Roman" w:cs="Times New Roman"/>
          <w:sz w:val="28"/>
          <w:szCs w:val="28"/>
          <w:shd w:val="clear" w:color="auto" w:fill="FFFFFF"/>
        </w:rPr>
        <w:t xml:space="preserve">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w:t>
      </w:r>
      <w:r w:rsidRPr="00AF2F59">
        <w:rPr>
          <w:rFonts w:ascii="Times New Roman" w:hAnsi="Times New Roman" w:cs="Times New Roman"/>
          <w:sz w:val="28"/>
          <w:szCs w:val="28"/>
          <w:shd w:val="clear" w:color="auto" w:fill="FFFFFF"/>
        </w:rPr>
        <w:lastRenderedPageBreak/>
        <w:t>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AF2F59" w:rsidRDefault="00AF2F59" w:rsidP="00AF2F59">
      <w:pPr>
        <w:spacing w:after="0" w:line="360" w:lineRule="auto"/>
        <w:ind w:firstLine="851"/>
        <w:jc w:val="both"/>
        <w:rPr>
          <w:rFonts w:ascii="Times New Roman" w:hAnsi="Times New Roman" w:cs="Times New Roman"/>
          <w:sz w:val="28"/>
          <w:szCs w:val="28"/>
        </w:rPr>
      </w:pPr>
      <w:r w:rsidRPr="00AF2F59">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64310221" wp14:editId="472BA466">
            <wp:simplePos x="0" y="0"/>
            <wp:positionH relativeFrom="column">
              <wp:posOffset>-918210</wp:posOffset>
            </wp:positionH>
            <wp:positionV relativeFrom="paragraph">
              <wp:posOffset>-2884170</wp:posOffset>
            </wp:positionV>
            <wp:extent cx="7581900" cy="10706100"/>
            <wp:effectExtent l="0" t="0" r="0" b="0"/>
            <wp:wrapNone/>
            <wp:docPr id="5" name="Рисунок 5" descr="D:\share\хня\рамки\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хня\рамки\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DA3" w:rsidRPr="00AF2F59">
        <w:rPr>
          <w:rFonts w:ascii="Times New Roman" w:hAnsi="Times New Roman" w:cs="Times New Roman"/>
          <w:sz w:val="28"/>
          <w:szCs w:val="28"/>
          <w:shd w:val="clear" w:color="auto" w:fill="FFFFFF"/>
        </w:rPr>
        <w:t>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w:t>
      </w:r>
      <w:r w:rsidR="00106DA3" w:rsidRPr="00AF2F59">
        <w:rPr>
          <w:rStyle w:val="apple-converted-space"/>
          <w:rFonts w:ascii="Times New Roman" w:hAnsi="Times New Roman" w:cs="Times New Roman"/>
          <w:sz w:val="28"/>
          <w:szCs w:val="28"/>
          <w:shd w:val="clear" w:color="auto" w:fill="FFFFFF"/>
        </w:rPr>
        <w:t> </w:t>
      </w:r>
    </w:p>
    <w:p w:rsidR="00AF2F59" w:rsidRDefault="00106DA3" w:rsidP="00AF2F59">
      <w:pPr>
        <w:spacing w:after="0" w:line="360" w:lineRule="auto"/>
        <w:ind w:firstLine="851"/>
        <w:jc w:val="both"/>
        <w:rPr>
          <w:rFonts w:ascii="Times New Roman" w:hAnsi="Times New Roman" w:cs="Times New Roman"/>
          <w:sz w:val="28"/>
          <w:szCs w:val="28"/>
        </w:rPr>
      </w:pPr>
      <w:r w:rsidRPr="00AF2F59">
        <w:rPr>
          <w:rFonts w:ascii="Times New Roman" w:hAnsi="Times New Roman" w:cs="Times New Roman"/>
          <w:sz w:val="28"/>
          <w:szCs w:val="28"/>
          <w:shd w:val="clear" w:color="auto" w:fill="FFFFFF"/>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AF2F59" w:rsidRDefault="00106DA3" w:rsidP="00AF2F59">
      <w:pPr>
        <w:spacing w:after="0" w:line="360" w:lineRule="auto"/>
        <w:ind w:firstLine="851"/>
        <w:jc w:val="both"/>
        <w:rPr>
          <w:rFonts w:ascii="Times New Roman" w:hAnsi="Times New Roman" w:cs="Times New Roman"/>
          <w:sz w:val="28"/>
          <w:szCs w:val="28"/>
        </w:rPr>
      </w:pPr>
      <w:r w:rsidRPr="00AF2F59">
        <w:rPr>
          <w:rFonts w:ascii="Times New Roman" w:hAnsi="Times New Roman" w:cs="Times New Roman"/>
          <w:sz w:val="28"/>
          <w:szCs w:val="28"/>
          <w:shd w:val="clear" w:color="auto" w:fill="FFFFFF"/>
        </w:rP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w:t>
      </w:r>
      <w:r w:rsidRPr="00AF2F59">
        <w:rPr>
          <w:rStyle w:val="apple-converted-space"/>
          <w:rFonts w:ascii="Times New Roman" w:hAnsi="Times New Roman" w:cs="Times New Roman"/>
          <w:sz w:val="28"/>
          <w:szCs w:val="28"/>
          <w:shd w:val="clear" w:color="auto" w:fill="FFFFFF"/>
        </w:rPr>
        <w:t> </w:t>
      </w:r>
    </w:p>
    <w:p w:rsidR="00AF2F59" w:rsidRDefault="00106DA3" w:rsidP="00AF2F59">
      <w:pPr>
        <w:spacing w:after="0" w:line="360" w:lineRule="auto"/>
        <w:ind w:firstLine="851"/>
        <w:jc w:val="both"/>
        <w:rPr>
          <w:rFonts w:ascii="Times New Roman" w:hAnsi="Times New Roman" w:cs="Times New Roman"/>
          <w:sz w:val="28"/>
          <w:szCs w:val="28"/>
        </w:rPr>
      </w:pPr>
      <w:r w:rsidRPr="00AF2F59">
        <w:rPr>
          <w:rFonts w:ascii="Times New Roman" w:hAnsi="Times New Roman" w:cs="Times New Roman"/>
          <w:sz w:val="28"/>
          <w:szCs w:val="28"/>
          <w:shd w:val="clear" w:color="auto" w:fill="FFFFFF"/>
        </w:rPr>
        <w:t>Дети с удовольствием смотрят телевизионные передачи, встречаясь с любимыми сказками, со сказочными героями, куклами любимых игрушек.</w:t>
      </w:r>
      <w:r w:rsidRPr="00AF2F59">
        <w:rPr>
          <w:rFonts w:ascii="Times New Roman" w:hAnsi="Times New Roman" w:cs="Times New Roman"/>
          <w:sz w:val="28"/>
          <w:szCs w:val="28"/>
        </w:rPr>
        <w:br/>
      </w:r>
      <w:r w:rsidRPr="00AF2F59">
        <w:rPr>
          <w:rFonts w:ascii="Times New Roman" w:hAnsi="Times New Roman" w:cs="Times New Roman"/>
          <w:sz w:val="28"/>
          <w:szCs w:val="28"/>
          <w:shd w:val="clear" w:color="auto" w:fill="FFFFFF"/>
        </w:rPr>
        <w:t xml:space="preserve">Голубой экран позволяет ребёнку познакомиться со многими событиями, явлениями окружающей жизни, с людьми труда, героями. Большое </w:t>
      </w:r>
      <w:r w:rsidRPr="00AF2F59">
        <w:rPr>
          <w:rFonts w:ascii="Times New Roman" w:hAnsi="Times New Roman" w:cs="Times New Roman"/>
          <w:sz w:val="28"/>
          <w:szCs w:val="28"/>
          <w:shd w:val="clear" w:color="auto" w:fill="FFFFFF"/>
        </w:rPr>
        <w:lastRenderedPageBreak/>
        <w:t>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w:t>
      </w:r>
    </w:p>
    <w:p w:rsidR="00106DA3" w:rsidRPr="00AF2F59" w:rsidRDefault="00AF2F59" w:rsidP="00AF2F59">
      <w:pPr>
        <w:spacing w:after="0" w:line="360" w:lineRule="auto"/>
        <w:ind w:firstLine="851"/>
        <w:jc w:val="both"/>
        <w:rPr>
          <w:rStyle w:val="apple-converted-space"/>
          <w:rFonts w:ascii="Times New Roman" w:hAnsi="Times New Roman" w:cs="Times New Roman"/>
          <w:sz w:val="28"/>
          <w:szCs w:val="28"/>
        </w:rPr>
      </w:pPr>
      <w:r w:rsidRPr="00AF2F59">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524795FD" wp14:editId="1F51E92C">
            <wp:simplePos x="0" y="0"/>
            <wp:positionH relativeFrom="column">
              <wp:posOffset>-908685</wp:posOffset>
            </wp:positionH>
            <wp:positionV relativeFrom="paragraph">
              <wp:posOffset>-2874645</wp:posOffset>
            </wp:positionV>
            <wp:extent cx="7581900" cy="10706100"/>
            <wp:effectExtent l="0" t="0" r="0" b="0"/>
            <wp:wrapNone/>
            <wp:docPr id="6" name="Рисунок 6" descr="D:\share\хня\рамки\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хня\рамки\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DA3" w:rsidRPr="00AF2F59">
        <w:rPr>
          <w:rFonts w:ascii="Times New Roman" w:hAnsi="Times New Roman" w:cs="Times New Roman"/>
          <w:sz w:val="28"/>
          <w:szCs w:val="28"/>
          <w:shd w:val="clear" w:color="auto" w:fill="FFFFFF"/>
        </w:rPr>
        <w:t>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r w:rsidR="00106DA3" w:rsidRPr="00AF2F59">
        <w:rPr>
          <w:rStyle w:val="apple-converted-space"/>
          <w:rFonts w:ascii="Times New Roman" w:hAnsi="Times New Roman" w:cs="Times New Roman"/>
          <w:sz w:val="28"/>
          <w:szCs w:val="28"/>
          <w:shd w:val="clear" w:color="auto" w:fill="FFFFFF"/>
        </w:rPr>
        <w:t> </w:t>
      </w:r>
    </w:p>
    <w:p w:rsidR="00106DA3" w:rsidRPr="00AF2F59" w:rsidRDefault="00106DA3" w:rsidP="00AF2F59">
      <w:pPr>
        <w:spacing w:after="0" w:line="360" w:lineRule="auto"/>
        <w:ind w:firstLine="851"/>
        <w:jc w:val="both"/>
        <w:rPr>
          <w:rFonts w:ascii="Times New Roman" w:hAnsi="Times New Roman" w:cs="Times New Roman"/>
          <w:sz w:val="28"/>
          <w:szCs w:val="28"/>
        </w:rPr>
      </w:pPr>
    </w:p>
    <w:p w:rsidR="00467E24" w:rsidRPr="00AF2F59" w:rsidRDefault="00467E24" w:rsidP="00AF2F59">
      <w:pPr>
        <w:spacing w:after="0" w:line="360" w:lineRule="auto"/>
        <w:ind w:firstLine="851"/>
        <w:jc w:val="both"/>
        <w:rPr>
          <w:rFonts w:ascii="Times New Roman" w:hAnsi="Times New Roman" w:cs="Times New Roman"/>
          <w:sz w:val="28"/>
          <w:szCs w:val="28"/>
        </w:rPr>
      </w:pPr>
      <w:bookmarkStart w:id="0" w:name="_GoBack"/>
      <w:bookmarkEnd w:id="0"/>
    </w:p>
    <w:sectPr w:rsidR="00467E24" w:rsidRPr="00AF2F59" w:rsidSect="00AF2F59">
      <w:pgSz w:w="11906" w:h="16838"/>
      <w:pgMar w:top="1134"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7D"/>
    <w:rsid w:val="000C0121"/>
    <w:rsid w:val="00106DA3"/>
    <w:rsid w:val="00467E24"/>
    <w:rsid w:val="008C627D"/>
    <w:rsid w:val="00AF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DA3"/>
    <w:rPr>
      <w:color w:val="0000FF" w:themeColor="hyperlink"/>
      <w:u w:val="single"/>
    </w:rPr>
  </w:style>
  <w:style w:type="character" w:styleId="a4">
    <w:name w:val="Strong"/>
    <w:basedOn w:val="a0"/>
    <w:uiPriority w:val="22"/>
    <w:qFormat/>
    <w:rsid w:val="00106DA3"/>
    <w:rPr>
      <w:b/>
      <w:bCs/>
    </w:rPr>
  </w:style>
  <w:style w:type="character" w:customStyle="1" w:styleId="apple-converted-space">
    <w:name w:val="apple-converted-space"/>
    <w:basedOn w:val="a0"/>
    <w:rsid w:val="00106DA3"/>
  </w:style>
  <w:style w:type="paragraph" w:styleId="a5">
    <w:name w:val="Balloon Text"/>
    <w:basedOn w:val="a"/>
    <w:link w:val="a6"/>
    <w:uiPriority w:val="99"/>
    <w:semiHidden/>
    <w:unhideWhenUsed/>
    <w:rsid w:val="00AF2F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DA3"/>
    <w:rPr>
      <w:color w:val="0000FF" w:themeColor="hyperlink"/>
      <w:u w:val="single"/>
    </w:rPr>
  </w:style>
  <w:style w:type="character" w:styleId="a4">
    <w:name w:val="Strong"/>
    <w:basedOn w:val="a0"/>
    <w:uiPriority w:val="22"/>
    <w:qFormat/>
    <w:rsid w:val="00106DA3"/>
    <w:rPr>
      <w:b/>
      <w:bCs/>
    </w:rPr>
  </w:style>
  <w:style w:type="character" w:customStyle="1" w:styleId="apple-converted-space">
    <w:name w:val="apple-converted-space"/>
    <w:basedOn w:val="a0"/>
    <w:rsid w:val="00106DA3"/>
  </w:style>
  <w:style w:type="paragraph" w:styleId="a5">
    <w:name w:val="Balloon Text"/>
    <w:basedOn w:val="a"/>
    <w:link w:val="a6"/>
    <w:uiPriority w:val="99"/>
    <w:semiHidden/>
    <w:unhideWhenUsed/>
    <w:rsid w:val="00AF2F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user</cp:lastModifiedBy>
  <cp:revision>4</cp:revision>
  <dcterms:created xsi:type="dcterms:W3CDTF">2016-02-15T10:46:00Z</dcterms:created>
  <dcterms:modified xsi:type="dcterms:W3CDTF">2021-05-13T03:43:00Z</dcterms:modified>
</cp:coreProperties>
</file>