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08" w:rsidRDefault="00F07508"/>
    <w:tbl>
      <w:tblPr>
        <w:tblW w:w="1000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53"/>
        <w:gridCol w:w="51"/>
      </w:tblGrid>
      <w:tr w:rsidR="00F07508" w:rsidRPr="00F07508" w:rsidTr="00F07508">
        <w:trPr>
          <w:tblCellSpacing w:w="15" w:type="dxa"/>
        </w:trPr>
        <w:tc>
          <w:tcPr>
            <w:tcW w:w="9908" w:type="dxa"/>
            <w:shd w:val="clear" w:color="auto" w:fill="FFFFFF"/>
            <w:vAlign w:val="center"/>
            <w:hideMark/>
          </w:tcPr>
          <w:p w:rsidR="00F07508" w:rsidRDefault="00F07508" w:rsidP="00F07508">
            <w:pPr>
              <w:spacing w:after="100" w:afterAutospacing="1" w:line="432" w:lineRule="atLeast"/>
              <w:ind w:righ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8"/>
                <w:szCs w:val="48"/>
                <w:lang w:eastAsia="ru-RU"/>
              </w:rPr>
            </w:pPr>
            <w:r w:rsidRPr="00F07508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8"/>
                <w:szCs w:val="48"/>
                <w:lang w:eastAsia="ru-RU"/>
              </w:rPr>
              <w:t xml:space="preserve">Сюжетно – ролевая игра </w:t>
            </w:r>
          </w:p>
          <w:p w:rsidR="00F07508" w:rsidRPr="00F07508" w:rsidRDefault="00F07508" w:rsidP="00F07508">
            <w:pPr>
              <w:spacing w:after="100" w:afterAutospacing="1" w:line="432" w:lineRule="atLeast"/>
              <w:ind w:righ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8"/>
                <w:szCs w:val="48"/>
                <w:lang w:eastAsia="ru-RU"/>
              </w:rPr>
            </w:pPr>
            <w:r w:rsidRPr="00F07508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8"/>
                <w:szCs w:val="48"/>
                <w:lang w:eastAsia="ru-RU"/>
              </w:rPr>
              <w:t>«Модельное агентство»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508" w:rsidRPr="00F07508" w:rsidRDefault="00F07508" w:rsidP="00F0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48"/>
                <w:szCs w:val="48"/>
                <w:lang w:eastAsia="ru-RU"/>
              </w:rPr>
            </w:pPr>
          </w:p>
        </w:tc>
      </w:tr>
    </w:tbl>
    <w:p w:rsidR="00F07508" w:rsidRDefault="00F07508" w:rsidP="00F07508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48"/>
          <w:szCs w:val="48"/>
          <w:lang w:eastAsia="ru-RU"/>
        </w:rPr>
      </w:pPr>
    </w:p>
    <w:p w:rsidR="00F07508" w:rsidRPr="00F07508" w:rsidRDefault="00F07508" w:rsidP="00F07508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Исполнитель:</w:t>
      </w:r>
    </w:p>
    <w:p w:rsidR="00F07508" w:rsidRPr="00F07508" w:rsidRDefault="00F07508" w:rsidP="00F0750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i/>
          <w:iCs/>
          <w:color w:val="211E1E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32"/>
          <w:szCs w:val="32"/>
          <w:lang w:eastAsia="ru-RU"/>
        </w:rPr>
        <w:t xml:space="preserve">                                </w:t>
      </w:r>
      <w:proofErr w:type="spellStart"/>
      <w:r w:rsidRPr="00F07508">
        <w:rPr>
          <w:rFonts w:ascii="Times New Roman" w:eastAsia="Times New Roman" w:hAnsi="Times New Roman" w:cs="Times New Roman"/>
          <w:b/>
          <w:bCs/>
          <w:i/>
          <w:iCs/>
          <w:color w:val="211E1E"/>
          <w:sz w:val="32"/>
          <w:szCs w:val="32"/>
          <w:lang w:eastAsia="ru-RU"/>
        </w:rPr>
        <w:t>Милавкина</w:t>
      </w:r>
      <w:proofErr w:type="spellEnd"/>
      <w:r w:rsidRPr="00F07508">
        <w:rPr>
          <w:rFonts w:ascii="Times New Roman" w:eastAsia="Times New Roman" w:hAnsi="Times New Roman" w:cs="Times New Roman"/>
          <w:b/>
          <w:bCs/>
          <w:i/>
          <w:iCs/>
          <w:color w:val="211E1E"/>
          <w:sz w:val="32"/>
          <w:szCs w:val="32"/>
          <w:lang w:eastAsia="ru-RU"/>
        </w:rPr>
        <w:t xml:space="preserve"> Татьяна Викторовна,</w:t>
      </w:r>
    </w:p>
    <w:p w:rsidR="00F07508" w:rsidRPr="00F07508" w:rsidRDefault="00F07508" w:rsidP="00F07508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                   </w:t>
      </w:r>
      <w:r w:rsidRPr="00F07508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Воспитатель МАДОУ №6</w:t>
      </w: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Default="00F07508" w:rsidP="00F0750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Программное содержание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Продолжать учить детей распределять роли. Формировать умение распределяться на подгруппы в соответствии с игровым сюжетом и по окончании заданного игрового действия снова объединять в единый коллектив. Учить создавать необходимое игровое пространство, пользоваться предметами – заместителями, понимать воображаемую ситуацию и действовать в соответствии с ней. Воспитывать уважение к труду швеи, художника - модельера, закройщика, дизайнера, визажиста, модели и расширять представление о том, что их труд коллективный. Учить разрабатывать весеннюю коллекцию детской одежды. Продолжать учить моделировать ролевой диалог, развивать диалогическую речь, расширять словарь детей.  Воспитывать дружеские отношения друг к другу. Отображать в игре явления общественной жизни.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Игровые действия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распределение ролей между детьми;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выбор моделей для показа;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выбор  и обсуждение модели с модельером, подбор материала;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закройщики снимают мерки, делают выкройки;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дизайнеры по рекламе оформляют витрину;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швейный цех вырезает из тканей силуэт одежды, и приклеивают на альбомные листы – делая коллекцию;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визажисты делают подбор причёсок, украшений и аксессуаров;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показ мод.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Предварительная работа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Знакомство с профессиями: художника – модельера, дизайнера, швеи, закройщика, визажиста, модели. Просмотр СД с показом записи работы модельного агентства, уточнить действия которые выполняет человек каждой 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профессии. Знакомство с тканями. Изготовление с родителями эксклюзивных сумочек для показа мод.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Словарная работа: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дизайнер, модель, цех, витрина, реклама, подиум, дефиле, макияж, маникюр.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Предметно – игровая среда. Оборудование: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швейная машинка, сантиметр, модели одежды, ткани и материалы для аппликации. Цветная бумага, картон для изготовления рекламы, ножницы, карандаши. Наборы визажистов – расчёски, фены, заколки, маски для лица из ткани и т.д. Ремни,  пояса, головные уборы. Фотоаппарат, декорации в стиле агентства, музыкальное сопровождение. Полиэтиленовые пакеты разных цветов и размеров, скотч. Коллекция эксклюзивных сумочек, аксессуары.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Перспектива обогащения предметно игровой среды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создание альбома с фотографиями,  </w:t>
      </w:r>
      <w:proofErr w:type="spell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портфолио</w:t>
      </w:r>
      <w:proofErr w:type="spell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 моделями.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Ход игры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Воспитатель.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Ребята, наступила весна. И у меня появилась проблема, я не знаю какую одежду можно купить моей дочери, чтобы она была элегантная и модная. Вы сможете мне помочь в этом? Давайте создадим новую детскую коллекцию весенней одежды. Согласны?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А что нам понадобиться для этого?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Воспитатель.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Мы создадим новую коллекцию детской весенней одежды. Ребята предлагаю вам открыть самое настоящее модельное агентство. Давайте вместе придумаем ему название и будем там работать. Что скажете? (предложения детей)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 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Итак, наше агентство </w:t>
      </w:r>
      <w:proofErr w:type="gram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будет</w:t>
      </w:r>
      <w:proofErr w:type="gram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носит название  «Модная весна».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Но если мы открываем модельное агентство, людей каких профессий нам необходимо пригласить?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 (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швея, визажист, дизайнер, художник – модельер, закройщик, модель).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Воспитатель.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Нашему агентству нужна витрина, это лицо компании и наша реклама. Кто хочет стать дизайнером – оформителем витрин?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 желанию выбираются дети.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Вам надо изготовить надпись «МОДНАЯ ВЕСНА». Можно буквы вырезать из бумаги картона или ткани и </w:t>
      </w:r>
      <w:proofErr w:type="gram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разместить надпись</w:t>
      </w:r>
      <w:proofErr w:type="gram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у входа в наше агентство. Разместить на витрине кукол  и сделать нарядные костюмы (детям предлагаются разные материалы для работы). 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Ваша профессия называется – </w:t>
      </w: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дизайнеры – оформители витрин.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 размещает табличку с названием профессии.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Воспитатель. 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Кто сможет быть в нашем агентстве художником – модельером?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выбираются по желанию.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 приглашает детей за их рабочее место. Вам понадобиться: бумага, цветные карандаши, коллекция тканей, из которых можно сшить одежду  (кусочки кожи, и </w:t>
      </w:r>
      <w:proofErr w:type="spell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т.д</w:t>
      </w:r>
      <w:proofErr w:type="spell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). Ваша задача нарисовать новые модели одежды и подобрать для них ткань. Ваша профессия называется </w:t>
      </w: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художники – модельеры.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 размещает табличку с названием профессии.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 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у нас ещё нет моделей, как же быть?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Дать детям возможность ответить на вопрос.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 я, </w:t>
      </w:r>
      <w:proofErr w:type="gram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кажется</w:t>
      </w:r>
      <w:proofErr w:type="gram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знаю, я сейчас позвоню на конкурс «ТЮМЕНСКАЯ КРАСАВИЦА», и попрошу отправить к нам на работу в агентство моделей, и они помогут, покажут нашу коллекцию одежды. Все согласны?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 звонит по телефону. Здравствуйте! Это конкурс моделей «Тюменская красавица»? Не могли бы вы прислать к нам на работу </w:t>
      </w:r>
      <w:proofErr w:type="gram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пятерых девочек</w:t>
      </w:r>
      <w:proofErr w:type="gram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для показа  нашей коллекции? Уже едут! Спасибо.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группу заходят девочки – модели.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Воспитатель: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встречайте моделей аплодисментами. Уважаемые модели, вы можете пройти к визажисту, можете просто отдохнуть в кресле. 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  Уважаемые визажисты, займите свои рабочие места.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по желанию проходят к креслам.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 Ребята, а вас я приглашаю со мной в пошивочный цех. Мы будем шить одежду по эскизам наших художников – модельеров.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с нашего склада доставили много разных материалов, </w:t>
      </w:r>
      <w:proofErr w:type="gram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посмотрим</w:t>
      </w:r>
      <w:proofErr w:type="gram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что у нас есть? Достаёт: полиэтиленовые пакеты, бумагу, коробки.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с воспитателем рассматривают, обсуждают, и решают, из какого материала будут изготавливать одежду.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Бумага – намокает, рвётся, не прочная, не подходят размеры листочков и т.д. Коробки – не годятся для пошива одежды.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ребята предлагаю вам использовать полиэтиленовые пакеты. Рассматриваем их, </w:t>
      </w:r>
      <w:proofErr w:type="gram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выясняем</w:t>
      </w:r>
      <w:proofErr w:type="gram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что могло бы получиться из них (шуршащий, мягкий, с рисунком, такие вещи будут устойчивы к влаге). За дело!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 с детьми вырезают из пакетов пройму для головы и рук. Добавляем аксессуары: ремни, пояса, головные уборы. Приглашаем моделей.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Ребята, нам надо одеть моделей в нашу модную весеннюю  коллекцию одежды и добавить аксессуары.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Одетые девочки – модели выходят в другую комнату, все усаживаются для просмотра.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сегодня происходит,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зале нет свободных мест!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Вдоль по подиуму кто – то ходит,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Гордо голову подняв,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Зрители, нас поддержите,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Восхищённый взгляд дарите!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Дефиле моделей под музыку. Модели проходят по предполагаемому подиуму.</w:t>
      </w:r>
    </w:p>
    <w:p w:rsidR="00F07508" w:rsidRPr="00F07508" w:rsidRDefault="00F07508" w:rsidP="00F07508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 Друзья!  Рождению нашей прекрасной коллекции мы обязаны людям разных профессий, встречаем их бурными аплодисментами. Приглашаем художников – модельеров,  визажистов, дизайнеров – оформителей витрины, закройщиков, швей, дизайнеров. Воспитатель представляет работников разных профессий и называет детей по именам.</w:t>
      </w:r>
    </w:p>
    <w:p w:rsidR="00F07508" w:rsidRPr="00F07508" w:rsidRDefault="00F07508" w:rsidP="00F075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Используемая литература</w:t>
      </w:r>
    </w:p>
    <w:p w:rsidR="00F07508" w:rsidRPr="00F07508" w:rsidRDefault="00F07508" w:rsidP="00F07508">
      <w:pPr>
        <w:numPr>
          <w:ilvl w:val="0"/>
          <w:numId w:val="1"/>
        </w:numPr>
        <w:shd w:val="clear" w:color="auto" w:fill="FFFFFF"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Н.Я.Михайленко</w:t>
      </w:r>
      <w:proofErr w:type="spell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«Организация сюжетной игры в детском саду», Москва.1997г.</w:t>
      </w:r>
    </w:p>
    <w:p w:rsidR="00F07508" w:rsidRPr="00F07508" w:rsidRDefault="00F07508" w:rsidP="00F07508">
      <w:pPr>
        <w:numPr>
          <w:ilvl w:val="0"/>
          <w:numId w:val="2"/>
        </w:numPr>
        <w:shd w:val="clear" w:color="auto" w:fill="FFFFFF"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О.А.Шорохова «Играем в сказку»,  Т.Ц.»СФЕРА» Москва 2006г. с. 134;  143;  155.</w:t>
      </w:r>
    </w:p>
    <w:p w:rsidR="00F07508" w:rsidRPr="00F07508" w:rsidRDefault="00F07508" w:rsidP="00F07508">
      <w:pPr>
        <w:numPr>
          <w:ilvl w:val="0"/>
          <w:numId w:val="3"/>
        </w:numPr>
        <w:shd w:val="clear" w:color="auto" w:fill="FFFFFF"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Н.А.Виноградова, Н.В.Позднякова «Сюжетно – ролевые игры для старших дошкольников»</w:t>
      </w:r>
      <w:proofErr w:type="gram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,А</w:t>
      </w:r>
      <w:proofErr w:type="gram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йрис Пресс Москва 2008г.С. 50; 53; 68; 91; 101.</w:t>
      </w:r>
    </w:p>
    <w:p w:rsidR="00F07508" w:rsidRPr="00F07508" w:rsidRDefault="00F07508" w:rsidP="00F07508">
      <w:pPr>
        <w:numPr>
          <w:ilvl w:val="0"/>
          <w:numId w:val="4"/>
        </w:numPr>
        <w:shd w:val="clear" w:color="auto" w:fill="FFFFFF"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В.В.Коноваленко</w:t>
      </w:r>
      <w:proofErr w:type="spell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«Развитие связной речи» Москва 2002г.   с. 17 – 24.</w:t>
      </w:r>
    </w:p>
    <w:p w:rsidR="00F07508" w:rsidRPr="00F07508" w:rsidRDefault="00F07508" w:rsidP="00F07508">
      <w:pPr>
        <w:numPr>
          <w:ilvl w:val="0"/>
          <w:numId w:val="5"/>
        </w:numPr>
        <w:shd w:val="clear" w:color="auto" w:fill="FFFFFF"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proofErr w:type="spell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Н.В.Волчкова</w:t>
      </w:r>
      <w:proofErr w:type="spell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«Конспекты занятий в подготовительной группе детского сада. Интегрированные занятия» Москва пресс  2000г.    с. 143</w:t>
      </w:r>
    </w:p>
    <w:p w:rsidR="00F07508" w:rsidRPr="00F07508" w:rsidRDefault="00F07508" w:rsidP="00F07508">
      <w:pPr>
        <w:numPr>
          <w:ilvl w:val="0"/>
          <w:numId w:val="6"/>
        </w:numPr>
        <w:shd w:val="clear" w:color="auto" w:fill="FFFFFF"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Г.Я.Затулина  «Конспекты комплексных занятий по развитию речи», Москва  </w:t>
      </w:r>
      <w:proofErr w:type="spellStart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пед</w:t>
      </w:r>
      <w:proofErr w:type="spellEnd"/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общество России 2007г. С. 7; 47; 94; 125.</w:t>
      </w:r>
    </w:p>
    <w:p w:rsidR="00F07508" w:rsidRPr="00F07508" w:rsidRDefault="00F07508" w:rsidP="00F07508">
      <w:pPr>
        <w:numPr>
          <w:ilvl w:val="0"/>
          <w:numId w:val="7"/>
        </w:numPr>
        <w:shd w:val="clear" w:color="auto" w:fill="FFFFFF"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 ред. О.С.Ушаковой «Развитие речи и творчества дошкольников» Москва. Т.Ц.  Сфера 2007г.   с. 75</w:t>
      </w:r>
    </w:p>
    <w:p w:rsidR="00F07508" w:rsidRPr="00F07508" w:rsidRDefault="00F07508" w:rsidP="00F07508">
      <w:pPr>
        <w:numPr>
          <w:ilvl w:val="0"/>
          <w:numId w:val="8"/>
        </w:numPr>
        <w:shd w:val="clear" w:color="auto" w:fill="FFFFFF"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О.С.Ушакова «Занятия по развитию речи для детей 5 – 7 лет»,  Москва. Т.Ц. Сфера 2007г.    с.189</w:t>
      </w:r>
    </w:p>
    <w:p w:rsidR="00F07508" w:rsidRPr="00F07508" w:rsidRDefault="00F07508" w:rsidP="00F0750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0750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4341DB" w:rsidRPr="00F07508" w:rsidRDefault="004341DB" w:rsidP="00F075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41DB" w:rsidRPr="00F07508" w:rsidSect="002F560E">
      <w:pgSz w:w="11906" w:h="16838"/>
      <w:pgMar w:top="1134" w:right="850" w:bottom="1134" w:left="1134" w:header="708" w:footer="708" w:gutter="0"/>
      <w:pgBorders w:offsetFrom="page">
        <w:top w:val="partyGlass" w:sz="16" w:space="24" w:color="auto"/>
        <w:left w:val="partyGlass" w:sz="16" w:space="24" w:color="auto"/>
        <w:bottom w:val="partyGlass" w:sz="16" w:space="24" w:color="auto"/>
        <w:right w:val="partyGlas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58F"/>
    <w:multiLevelType w:val="multilevel"/>
    <w:tmpl w:val="9DD6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33653"/>
    <w:multiLevelType w:val="multilevel"/>
    <w:tmpl w:val="B9F8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2A7CDF"/>
    <w:multiLevelType w:val="multilevel"/>
    <w:tmpl w:val="77BC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CF7E44"/>
    <w:multiLevelType w:val="multilevel"/>
    <w:tmpl w:val="989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C63E4A"/>
    <w:multiLevelType w:val="multilevel"/>
    <w:tmpl w:val="5922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E26A5E"/>
    <w:multiLevelType w:val="multilevel"/>
    <w:tmpl w:val="E7BC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9A191C"/>
    <w:multiLevelType w:val="multilevel"/>
    <w:tmpl w:val="D9AE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4C0D6C"/>
    <w:multiLevelType w:val="multilevel"/>
    <w:tmpl w:val="18AC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60E"/>
    <w:rsid w:val="002F560E"/>
    <w:rsid w:val="004341DB"/>
    <w:rsid w:val="00F0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DB"/>
  </w:style>
  <w:style w:type="paragraph" w:styleId="1">
    <w:name w:val="heading 1"/>
    <w:basedOn w:val="a"/>
    <w:link w:val="10"/>
    <w:uiPriority w:val="9"/>
    <w:qFormat/>
    <w:rsid w:val="002F5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6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F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60E"/>
    <w:rPr>
      <w:b/>
      <w:bCs/>
    </w:rPr>
  </w:style>
  <w:style w:type="character" w:styleId="a5">
    <w:name w:val="Emphasis"/>
    <w:basedOn w:val="a0"/>
    <w:uiPriority w:val="20"/>
    <w:qFormat/>
    <w:rsid w:val="002F560E"/>
    <w:rPr>
      <w:i/>
      <w:iCs/>
    </w:rPr>
  </w:style>
  <w:style w:type="character" w:customStyle="1" w:styleId="wffiletext">
    <w:name w:val="wf_file_text"/>
    <w:basedOn w:val="a0"/>
    <w:rsid w:val="002F560E"/>
  </w:style>
  <w:style w:type="character" w:customStyle="1" w:styleId="date">
    <w:name w:val="date"/>
    <w:basedOn w:val="a0"/>
    <w:rsid w:val="00F07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791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97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2022-05-04T06:21:00Z</dcterms:created>
  <dcterms:modified xsi:type="dcterms:W3CDTF">2022-05-04T06:21:00Z</dcterms:modified>
</cp:coreProperties>
</file>