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A6" w:rsidRPr="001003A6" w:rsidRDefault="001003A6" w:rsidP="001003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40"/>
          <w:szCs w:val="32"/>
        </w:rPr>
      </w:pPr>
      <w:r w:rsidRPr="001003A6">
        <w:rPr>
          <w:rStyle w:val="c16"/>
          <w:b/>
          <w:bCs/>
          <w:i/>
          <w:iCs/>
          <w:color w:val="000000"/>
          <w:sz w:val="40"/>
          <w:szCs w:val="32"/>
        </w:rPr>
        <w:t>                                           </w:t>
      </w:r>
      <w:r w:rsidRPr="001003A6">
        <w:rPr>
          <w:rStyle w:val="c16"/>
          <w:b/>
          <w:bCs/>
          <w:i/>
          <w:iCs/>
          <w:color w:val="FF0000"/>
          <w:sz w:val="40"/>
          <w:szCs w:val="32"/>
        </w:rPr>
        <w:t>Памятка для родителей</w:t>
      </w:r>
    </w:p>
    <w:p w:rsidR="001003A6" w:rsidRPr="001003A6" w:rsidRDefault="001003A6" w:rsidP="001003A6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B0F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3A6">
        <w:rPr>
          <w:rStyle w:val="c20"/>
          <w:bCs/>
          <w:iCs/>
          <w:color w:val="00B0F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«Как отвечать на детские вопросы?»</w:t>
      </w:r>
    </w:p>
    <w:p w:rsidR="001003A6" w:rsidRPr="001003A6" w:rsidRDefault="001003A6" w:rsidP="001003A6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0000"/>
          <w:sz w:val="36"/>
          <w:szCs w:val="36"/>
        </w:rPr>
      </w:pPr>
      <w:r w:rsidRPr="001003A6">
        <w:rPr>
          <w:rStyle w:val="c1"/>
          <w:b/>
          <w:i/>
          <w:color w:val="000000"/>
          <w:sz w:val="36"/>
          <w:szCs w:val="36"/>
        </w:rPr>
        <w:t>Уважаемые родители!</w:t>
      </w:r>
    </w:p>
    <w:p w:rsidR="001003A6" w:rsidRPr="001003A6" w:rsidRDefault="001003A6" w:rsidP="001003A6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i/>
          <w:color w:val="000000"/>
          <w:sz w:val="32"/>
          <w:szCs w:val="32"/>
        </w:rPr>
      </w:pPr>
      <w:r w:rsidRPr="001003A6">
        <w:rPr>
          <w:rStyle w:val="c1"/>
          <w:i/>
          <w:color w:val="000000"/>
          <w:sz w:val="32"/>
          <w:szCs w:val="32"/>
        </w:rPr>
        <w:t>Дети, часто задавая взрослым вопросы: «почему», «зачем», «как» — ждут на них готовые ответы. Как же правильно отвечать на детские вопросы? Давайте разберемся вместе.</w:t>
      </w:r>
    </w:p>
    <w:p w:rsidR="001003A6" w:rsidRPr="001003A6" w:rsidRDefault="001003A6" w:rsidP="001003A6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i/>
          <w:color w:val="000000"/>
          <w:sz w:val="32"/>
          <w:szCs w:val="32"/>
        </w:rPr>
      </w:pPr>
      <w:r w:rsidRPr="001003A6">
        <w:rPr>
          <w:rStyle w:val="c1"/>
          <w:i/>
          <w:color w:val="000000"/>
          <w:sz w:val="32"/>
          <w:szCs w:val="32"/>
        </w:rPr>
        <w:t>Относитесь к вопросам ребенка с уважением, не отмахиваясь от них. Внимательно вслушайтесь в детский вопрос, постарайтесь, понять, что заинтересовало ребенка в том предмете, явлении, о котором он спрашивает.</w:t>
      </w:r>
    </w:p>
    <w:p w:rsidR="001003A6" w:rsidRPr="001003A6" w:rsidRDefault="001003A6" w:rsidP="001003A6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i/>
          <w:color w:val="000000"/>
          <w:sz w:val="32"/>
          <w:szCs w:val="32"/>
        </w:rPr>
      </w:pPr>
      <w:r w:rsidRPr="001003A6">
        <w:rPr>
          <w:rStyle w:val="c1"/>
          <w:i/>
          <w:color w:val="000000"/>
          <w:sz w:val="32"/>
          <w:szCs w:val="32"/>
        </w:rPr>
        <w:t>  Давайте краткие и доступные пониманию дошкольника ответы, избегайте при этом сложных слов, книжных оборотов речи.</w:t>
      </w:r>
    </w:p>
    <w:p w:rsidR="001003A6" w:rsidRPr="001003A6" w:rsidRDefault="001003A6" w:rsidP="001003A6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1)</w:t>
      </w:r>
      <w:r w:rsidRPr="001003A6">
        <w:rPr>
          <w:rStyle w:val="c1"/>
          <w:color w:val="000000"/>
          <w:sz w:val="32"/>
          <w:szCs w:val="32"/>
        </w:rPr>
        <w:t xml:space="preserve">    Ответ должен не просто обогатить ребенка новыми знаниями, но и побудить его к дальнейшим размышлениям, наблюдениям.</w:t>
      </w:r>
    </w:p>
    <w:p w:rsidR="001003A6" w:rsidRPr="001003A6" w:rsidRDefault="001003A6" w:rsidP="001003A6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32"/>
          <w:szCs w:val="32"/>
        </w:rPr>
      </w:pPr>
      <w:r>
        <w:rPr>
          <w:rStyle w:val="c8"/>
          <w:rFonts w:ascii="Symbol" w:hAnsi="Symbol" w:cs="Calibri"/>
          <w:color w:val="000000"/>
          <w:sz w:val="32"/>
          <w:szCs w:val="32"/>
        </w:rPr>
        <w:t></w:t>
      </w:r>
      <w:r>
        <w:rPr>
          <w:rStyle w:val="c8"/>
          <w:rFonts w:ascii="Symbol" w:hAnsi="Symbol" w:cs="Calibri"/>
          <w:color w:val="000000"/>
          <w:sz w:val="32"/>
          <w:szCs w:val="32"/>
        </w:rPr>
        <w:t></w:t>
      </w:r>
      <w:r w:rsidRPr="001003A6">
        <w:rPr>
          <w:rStyle w:val="c1"/>
          <w:color w:val="000000"/>
          <w:sz w:val="32"/>
          <w:szCs w:val="32"/>
        </w:rPr>
        <w:t>    Поощряйте самостоятельную мыслительную деятельность ребенка, отвечая на его вопрос встречными: «А ты как думаешь?»</w:t>
      </w:r>
    </w:p>
    <w:p w:rsidR="001003A6" w:rsidRPr="001003A6" w:rsidRDefault="001003A6" w:rsidP="001003A6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32"/>
          <w:szCs w:val="32"/>
        </w:rPr>
      </w:pPr>
      <w:r>
        <w:rPr>
          <w:rStyle w:val="c8"/>
          <w:rFonts w:ascii="Symbol" w:hAnsi="Symbol" w:cs="Calibri"/>
          <w:color w:val="000000"/>
          <w:sz w:val="32"/>
          <w:szCs w:val="32"/>
        </w:rPr>
        <w:t></w:t>
      </w:r>
      <w:r>
        <w:rPr>
          <w:rStyle w:val="c8"/>
          <w:rFonts w:ascii="Symbol" w:hAnsi="Symbol" w:cs="Calibri"/>
          <w:color w:val="000000"/>
          <w:sz w:val="32"/>
          <w:szCs w:val="32"/>
        </w:rPr>
        <w:t></w:t>
      </w:r>
      <w:r w:rsidRPr="001003A6">
        <w:rPr>
          <w:rStyle w:val="c1"/>
          <w:color w:val="000000"/>
          <w:sz w:val="32"/>
          <w:szCs w:val="32"/>
        </w:rPr>
        <w:t xml:space="preserve">   </w:t>
      </w:r>
      <w:proofErr w:type="gramStart"/>
      <w:r w:rsidRPr="001003A6">
        <w:rPr>
          <w:rStyle w:val="c1"/>
          <w:color w:val="000000"/>
          <w:sz w:val="32"/>
          <w:szCs w:val="32"/>
        </w:rPr>
        <w:t>В</w:t>
      </w:r>
      <w:proofErr w:type="gramEnd"/>
      <w:r w:rsidRPr="001003A6">
        <w:rPr>
          <w:rStyle w:val="c1"/>
          <w:color w:val="000000"/>
          <w:sz w:val="32"/>
          <w:szCs w:val="32"/>
        </w:rPr>
        <w:t xml:space="preserve"> ответ на вопрос ребенка постарайтесь вовлечь его в наблюдения за окружающей жизнью, почитать ему книгу, рассмотреть вместе иллюстративный материал.</w:t>
      </w:r>
    </w:p>
    <w:p w:rsidR="001003A6" w:rsidRPr="001003A6" w:rsidRDefault="001003A6" w:rsidP="001003A6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32"/>
          <w:szCs w:val="32"/>
        </w:rPr>
      </w:pPr>
      <w:r>
        <w:rPr>
          <w:rStyle w:val="c8"/>
          <w:rFonts w:ascii="Symbol" w:hAnsi="Symbol" w:cs="Calibri"/>
          <w:color w:val="000000"/>
          <w:sz w:val="32"/>
          <w:szCs w:val="32"/>
        </w:rPr>
        <w:t></w:t>
      </w:r>
      <w:proofErr w:type="gramStart"/>
      <w:r>
        <w:rPr>
          <w:rStyle w:val="c8"/>
          <w:rFonts w:ascii="Symbol" w:hAnsi="Symbol" w:cs="Calibri"/>
          <w:color w:val="000000"/>
          <w:sz w:val="32"/>
          <w:szCs w:val="32"/>
        </w:rPr>
        <w:t></w:t>
      </w:r>
      <w:r w:rsidRPr="001003A6">
        <w:rPr>
          <w:rStyle w:val="c1"/>
          <w:color w:val="000000"/>
          <w:sz w:val="32"/>
          <w:szCs w:val="32"/>
        </w:rPr>
        <w:t>  </w:t>
      </w:r>
      <w:bookmarkStart w:id="0" w:name="_GoBack"/>
      <w:bookmarkEnd w:id="0"/>
      <w:r w:rsidRPr="001003A6">
        <w:rPr>
          <w:rStyle w:val="c1"/>
          <w:color w:val="000000"/>
          <w:sz w:val="32"/>
          <w:szCs w:val="32"/>
        </w:rPr>
        <w:t>Отвечая</w:t>
      </w:r>
      <w:proofErr w:type="gramEnd"/>
      <w:r w:rsidRPr="001003A6">
        <w:rPr>
          <w:rStyle w:val="c1"/>
          <w:color w:val="000000"/>
          <w:sz w:val="32"/>
          <w:szCs w:val="32"/>
        </w:rPr>
        <w:t xml:space="preserve"> на вопрос ребенка, воздействуйте на его чувства, воспитывайте чуткость, гуманность, тактичность к окружающим людям.</w:t>
      </w:r>
    </w:p>
    <w:p w:rsidR="001003A6" w:rsidRPr="001003A6" w:rsidRDefault="001003A6" w:rsidP="001003A6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32"/>
          <w:szCs w:val="32"/>
        </w:rPr>
      </w:pPr>
      <w:r>
        <w:rPr>
          <w:rStyle w:val="c8"/>
          <w:rFonts w:ascii="Symbol" w:hAnsi="Symbol" w:cs="Calibri"/>
          <w:color w:val="000000"/>
          <w:sz w:val="32"/>
          <w:szCs w:val="32"/>
        </w:rPr>
        <w:t></w:t>
      </w:r>
      <w:r>
        <w:rPr>
          <w:rStyle w:val="c8"/>
          <w:rFonts w:ascii="Symbol" w:hAnsi="Symbol" w:cs="Calibri"/>
          <w:color w:val="000000"/>
          <w:sz w:val="32"/>
          <w:szCs w:val="32"/>
        </w:rPr>
        <w:t></w:t>
      </w:r>
      <w:r w:rsidRPr="001003A6">
        <w:rPr>
          <w:rStyle w:val="c1"/>
          <w:color w:val="000000"/>
          <w:sz w:val="32"/>
          <w:szCs w:val="32"/>
        </w:rPr>
        <w:t> Если ответы на вопросы ребенка требуют сообщения сложных не доступных пониманию дошкольника знаний, не бойтесь ему сказать:</w:t>
      </w:r>
    </w:p>
    <w:p w:rsidR="001003A6" w:rsidRPr="001003A6" w:rsidRDefault="001003A6" w:rsidP="001003A6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32"/>
          <w:szCs w:val="32"/>
        </w:rPr>
      </w:pPr>
      <w:r>
        <w:rPr>
          <w:rStyle w:val="c8"/>
          <w:rFonts w:ascii="Symbol" w:hAnsi="Symbol" w:cs="Calibri"/>
          <w:color w:val="000000"/>
          <w:sz w:val="32"/>
          <w:szCs w:val="32"/>
        </w:rPr>
        <w:t></w:t>
      </w:r>
      <w:proofErr w:type="gramStart"/>
      <w:r>
        <w:rPr>
          <w:rStyle w:val="c8"/>
          <w:rFonts w:ascii="Symbol" w:hAnsi="Symbol" w:cs="Calibri"/>
          <w:color w:val="000000"/>
          <w:sz w:val="32"/>
          <w:szCs w:val="32"/>
        </w:rPr>
        <w:t></w:t>
      </w:r>
      <w:r w:rsidRPr="001003A6">
        <w:rPr>
          <w:rStyle w:val="c1"/>
          <w:color w:val="000000"/>
          <w:sz w:val="32"/>
          <w:szCs w:val="32"/>
        </w:rPr>
        <w:t xml:space="preserve">  «</w:t>
      </w:r>
      <w:proofErr w:type="gramEnd"/>
      <w:r w:rsidRPr="001003A6">
        <w:rPr>
          <w:rStyle w:val="c1"/>
          <w:color w:val="000000"/>
          <w:sz w:val="32"/>
          <w:szCs w:val="32"/>
        </w:rPr>
        <w:t>Пока ты мал и не сможешь многое понять. Будешь учиться в школе, многое узнаешь, сможешь сам ответить на свой вопрос».</w:t>
      </w:r>
    </w:p>
    <w:p w:rsidR="001003A6" w:rsidRPr="001003A6" w:rsidRDefault="001003A6" w:rsidP="001003A6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32"/>
          <w:szCs w:val="32"/>
        </w:rPr>
      </w:pPr>
      <w:r>
        <w:rPr>
          <w:rStyle w:val="c8"/>
          <w:rFonts w:ascii="Symbol" w:hAnsi="Symbol" w:cs="Calibri"/>
          <w:color w:val="000000"/>
          <w:sz w:val="32"/>
          <w:szCs w:val="32"/>
        </w:rPr>
        <w:t></w:t>
      </w:r>
      <w:r>
        <w:rPr>
          <w:rStyle w:val="c8"/>
          <w:rFonts w:ascii="Symbol" w:hAnsi="Symbol" w:cs="Calibri"/>
          <w:color w:val="000000"/>
          <w:sz w:val="32"/>
          <w:szCs w:val="32"/>
        </w:rPr>
        <w:t></w:t>
      </w:r>
      <w:r w:rsidRPr="001003A6">
        <w:rPr>
          <w:rStyle w:val="c1"/>
          <w:color w:val="000000"/>
          <w:sz w:val="32"/>
          <w:szCs w:val="32"/>
        </w:rPr>
        <w:t> По возможности надо побуждать ребёнка к дальнейшим наблюдениям и рассуждениям, к самостоятельному поиску ответа на возникший вопрос.</w:t>
      </w:r>
    </w:p>
    <w:p w:rsidR="001003A6" w:rsidRPr="001003A6" w:rsidRDefault="001003A6" w:rsidP="001003A6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i/>
          <w:color w:val="000000"/>
          <w:sz w:val="32"/>
          <w:szCs w:val="32"/>
        </w:rPr>
      </w:pPr>
      <w:r w:rsidRPr="001003A6">
        <w:rPr>
          <w:rStyle w:val="c1"/>
          <w:color w:val="000000"/>
          <w:sz w:val="32"/>
          <w:szCs w:val="32"/>
        </w:rPr>
        <w:t>   </w:t>
      </w:r>
      <w:r w:rsidRPr="001003A6">
        <w:rPr>
          <w:rStyle w:val="c7"/>
          <w:bCs/>
          <w:i/>
          <w:color w:val="000000"/>
          <w:sz w:val="32"/>
          <w:szCs w:val="32"/>
        </w:rPr>
        <w:t>Помните,</w:t>
      </w:r>
      <w:r w:rsidRPr="001003A6">
        <w:rPr>
          <w:rStyle w:val="c1"/>
          <w:i/>
          <w:color w:val="000000"/>
          <w:sz w:val="32"/>
          <w:szCs w:val="32"/>
        </w:rPr>
        <w:t> ответы на детские вопросы очень важны для ребенка и сильно влияют на его развитие и знания, старайтесь не давать готовую информацию, а подсказывать, где можно найти ответы и ищите их вместе!</w:t>
      </w:r>
    </w:p>
    <w:p w:rsidR="0022116F" w:rsidRPr="001003A6" w:rsidRDefault="0022116F" w:rsidP="001003A6">
      <w:pPr>
        <w:spacing w:after="0" w:line="360" w:lineRule="auto"/>
        <w:ind w:firstLine="709"/>
        <w:rPr>
          <w:sz w:val="32"/>
          <w:szCs w:val="32"/>
        </w:rPr>
      </w:pPr>
    </w:p>
    <w:sectPr w:rsidR="0022116F" w:rsidRPr="0010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1C"/>
    <w:rsid w:val="000E5C1C"/>
    <w:rsid w:val="001003A6"/>
    <w:rsid w:val="0022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3AF7"/>
  <w15:chartTrackingRefBased/>
  <w15:docId w15:val="{33394D9A-B047-485E-ACC2-19D1F03E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0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003A6"/>
  </w:style>
  <w:style w:type="paragraph" w:customStyle="1" w:styleId="c17">
    <w:name w:val="c17"/>
    <w:basedOn w:val="a"/>
    <w:rsid w:val="0010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003A6"/>
  </w:style>
  <w:style w:type="character" w:customStyle="1" w:styleId="c1">
    <w:name w:val="c1"/>
    <w:basedOn w:val="a0"/>
    <w:rsid w:val="001003A6"/>
  </w:style>
  <w:style w:type="character" w:customStyle="1" w:styleId="c8">
    <w:name w:val="c8"/>
    <w:basedOn w:val="a0"/>
    <w:rsid w:val="001003A6"/>
  </w:style>
  <w:style w:type="character" w:customStyle="1" w:styleId="c7">
    <w:name w:val="c7"/>
    <w:basedOn w:val="a0"/>
    <w:rsid w:val="00100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3</cp:revision>
  <dcterms:created xsi:type="dcterms:W3CDTF">2022-05-02T14:38:00Z</dcterms:created>
  <dcterms:modified xsi:type="dcterms:W3CDTF">2022-05-02T14:41:00Z</dcterms:modified>
</cp:coreProperties>
</file>