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70" w:rsidRPr="006B5570" w:rsidRDefault="006B5570" w:rsidP="006B5570">
      <w:pPr>
        <w:jc w:val="right"/>
        <w:rPr>
          <w:rFonts w:ascii="Times New Roman" w:hAnsi="Times New Roman" w:cs="Times New Roman"/>
          <w:sz w:val="24"/>
          <w:szCs w:val="24"/>
        </w:rPr>
      </w:pPr>
      <w:r w:rsidRPr="006B5570"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 w:rsidRPr="006B557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B5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570" w:rsidRPr="006B5570" w:rsidRDefault="006B5570" w:rsidP="006B5570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7A7977"/>
          <w:kern w:val="36"/>
          <w:sz w:val="40"/>
          <w:szCs w:val="40"/>
        </w:rPr>
      </w:pPr>
      <w:r w:rsidRPr="006B5570">
        <w:rPr>
          <w:rFonts w:ascii="Times New Roman" w:eastAsia="Times New Roman" w:hAnsi="Times New Roman" w:cs="Times New Roman"/>
          <w:b/>
          <w:color w:val="7A7977"/>
          <w:kern w:val="36"/>
          <w:sz w:val="40"/>
          <w:szCs w:val="40"/>
        </w:rPr>
        <w:t>Циклограмма внутренней системы оценки качества образования в МАДОУ №6</w:t>
      </w:r>
    </w:p>
    <w:tbl>
      <w:tblPr>
        <w:tblStyle w:val="3-3"/>
        <w:tblW w:w="15324" w:type="dxa"/>
        <w:tblLook w:val="04A0" w:firstRow="1" w:lastRow="0" w:firstColumn="1" w:lastColumn="0" w:noHBand="0" w:noVBand="1"/>
      </w:tblPr>
      <w:tblGrid>
        <w:gridCol w:w="576"/>
        <w:gridCol w:w="2231"/>
        <w:gridCol w:w="2980"/>
        <w:gridCol w:w="1985"/>
        <w:gridCol w:w="3084"/>
        <w:gridCol w:w="4468"/>
      </w:tblGrid>
      <w:tr w:rsidR="006B5570" w:rsidRPr="006B5570" w:rsidTr="00737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B5570" w:rsidRPr="006B5570" w:rsidRDefault="006B5570" w:rsidP="006B5570">
            <w:pPr>
              <w:spacing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№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</w:r>
            <w:proofErr w:type="gramStart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п</w:t>
            </w:r>
            <w:proofErr w:type="gramEnd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/п</w:t>
            </w:r>
          </w:p>
        </w:tc>
        <w:tc>
          <w:tcPr>
            <w:tcW w:w="0" w:type="auto"/>
            <w:hideMark/>
          </w:tcPr>
          <w:p w:rsidR="006B5570" w:rsidRPr="006B5570" w:rsidRDefault="006B5570" w:rsidP="006B5570">
            <w:pPr>
              <w:spacing w:line="29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Показатель, характеризующий объект оценки</w:t>
            </w:r>
          </w:p>
        </w:tc>
        <w:tc>
          <w:tcPr>
            <w:tcW w:w="3003" w:type="dxa"/>
            <w:hideMark/>
          </w:tcPr>
          <w:p w:rsidR="006B5570" w:rsidRPr="006B5570" w:rsidRDefault="006B5570" w:rsidP="006B5570">
            <w:pPr>
              <w:spacing w:line="29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Периодичность сбора данных</w:t>
            </w:r>
          </w:p>
        </w:tc>
        <w:tc>
          <w:tcPr>
            <w:tcW w:w="1985" w:type="dxa"/>
            <w:hideMark/>
          </w:tcPr>
          <w:p w:rsidR="006B5570" w:rsidRPr="006B5570" w:rsidRDefault="006B5570" w:rsidP="006B5570">
            <w:pPr>
              <w:spacing w:line="29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Предоставление данных</w:t>
            </w:r>
          </w:p>
        </w:tc>
        <w:tc>
          <w:tcPr>
            <w:tcW w:w="3118" w:type="dxa"/>
            <w:hideMark/>
          </w:tcPr>
          <w:p w:rsidR="006B5570" w:rsidRPr="006B5570" w:rsidRDefault="006B5570" w:rsidP="006B5570">
            <w:pPr>
              <w:spacing w:line="29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Ответственные лица</w:t>
            </w:r>
          </w:p>
        </w:tc>
        <w:tc>
          <w:tcPr>
            <w:tcW w:w="4536" w:type="dxa"/>
            <w:hideMark/>
          </w:tcPr>
          <w:p w:rsidR="006B5570" w:rsidRPr="006B5570" w:rsidRDefault="006B5570" w:rsidP="006B5570">
            <w:pPr>
              <w:spacing w:line="293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Инструментарий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Выход на результат</w:t>
            </w:r>
          </w:p>
        </w:tc>
      </w:tr>
      <w:tr w:rsidR="006B5570" w:rsidRPr="006B5570" w:rsidTr="00737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4" w:type="dxa"/>
            <w:gridSpan w:val="6"/>
            <w:hideMark/>
          </w:tcPr>
          <w:p w:rsidR="006B5570" w:rsidRPr="006B5570" w:rsidRDefault="006B5570" w:rsidP="006B5570">
            <w:pPr>
              <w:spacing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 xml:space="preserve">1. Направление ВСОКО: Оценка соответствия </w:t>
            </w:r>
            <w:proofErr w:type="gramStart"/>
            <w:r w:rsidRPr="006B5570">
              <w:rPr>
                <w:rFonts w:ascii="Times New Roman" w:eastAsia="Times New Roman" w:hAnsi="Times New Roman" w:cs="Times New Roman"/>
                <w:b w:val="0"/>
                <w:bCs w:val="0"/>
                <w:color w:val="303F50"/>
                <w:sz w:val="24"/>
                <w:szCs w:val="24"/>
              </w:rPr>
              <w:t>разработанных</w:t>
            </w:r>
            <w:proofErr w:type="gramEnd"/>
            <w:r w:rsidRPr="006B5570">
              <w:rPr>
                <w:rFonts w:ascii="Times New Roman" w:eastAsia="Times New Roman" w:hAnsi="Times New Roman" w:cs="Times New Roman"/>
                <w:b w:val="0"/>
                <w:bCs w:val="0"/>
                <w:color w:val="303F50"/>
                <w:sz w:val="24"/>
                <w:szCs w:val="24"/>
              </w:rPr>
              <w:t xml:space="preserve"> и реализуемых в МА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ДОУ ООП</w:t>
            </w:r>
          </w:p>
        </w:tc>
      </w:tr>
      <w:tr w:rsidR="006B5570" w:rsidRPr="006B5570" w:rsidTr="00737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B5570" w:rsidRPr="006B5570" w:rsidRDefault="006B5570" w:rsidP="006B5570">
            <w:pPr>
              <w:spacing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1.1</w:t>
            </w:r>
          </w:p>
        </w:tc>
        <w:tc>
          <w:tcPr>
            <w:tcW w:w="0" w:type="auto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Основная образовательная программа дошкольного образования (ООП)</w:t>
            </w:r>
          </w:p>
        </w:tc>
        <w:tc>
          <w:tcPr>
            <w:tcW w:w="3003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 xml:space="preserve">Соответствие структуры и содержания основной образовательной программы требованиям ФГОС </w:t>
            </w:r>
            <w:proofErr w:type="gramStart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ДО</w:t>
            </w:r>
            <w:proofErr w:type="gramEnd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</w:r>
            <w:proofErr w:type="gramStart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Соответствие</w:t>
            </w:r>
            <w:proofErr w:type="gramEnd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 xml:space="preserve"> направленности и основных образовательных программ, реализуемых в МБДОУ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Соответствие планируемых способов, форм и порядка реализации основных образовательных программ (учебного плана, режима дня и т.д.) требованиям к организации образовательного процесса в МБДОУ</w:t>
            </w:r>
          </w:p>
        </w:tc>
        <w:tc>
          <w:tcPr>
            <w:tcW w:w="1985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 xml:space="preserve">1 раз в год (до начала учебного года) далее </w:t>
            </w:r>
            <w:proofErr w:type="gramStart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-п</w:t>
            </w:r>
            <w:proofErr w:type="gramEnd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осле внесения любых изменений</w:t>
            </w:r>
          </w:p>
        </w:tc>
        <w:tc>
          <w:tcPr>
            <w:tcW w:w="3118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Заведующий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Старший воспитатель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 xml:space="preserve">Педагогический совет 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4536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ООП ДОУ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Календарный учебный график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Учебный план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 xml:space="preserve">Отчет по результатам </w:t>
            </w:r>
            <w:proofErr w:type="spellStart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самообследования</w:t>
            </w:r>
            <w:proofErr w:type="spellEnd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 xml:space="preserve">Программа </w:t>
            </w:r>
            <w:bookmarkStart w:id="0" w:name="_GoBack"/>
            <w:bookmarkEnd w:id="0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развития</w:t>
            </w:r>
          </w:p>
        </w:tc>
      </w:tr>
      <w:tr w:rsidR="006B5570" w:rsidRPr="006B5570" w:rsidTr="00737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4" w:type="dxa"/>
            <w:gridSpan w:val="6"/>
            <w:hideMark/>
          </w:tcPr>
          <w:p w:rsidR="006B5570" w:rsidRPr="006B5570" w:rsidRDefault="006B5570" w:rsidP="006B5570">
            <w:pPr>
              <w:spacing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2.Направление ВСОКО: Оценка качества условий реализации ООП</w:t>
            </w:r>
          </w:p>
        </w:tc>
      </w:tr>
      <w:tr w:rsidR="006B5570" w:rsidRPr="006B5570" w:rsidTr="00737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B5570" w:rsidRPr="006B5570" w:rsidRDefault="006B5570" w:rsidP="006B5570">
            <w:pPr>
              <w:spacing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2.1</w:t>
            </w:r>
          </w:p>
        </w:tc>
        <w:tc>
          <w:tcPr>
            <w:tcW w:w="0" w:type="auto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 xml:space="preserve">Оценка 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>развивающей образовательной среды МБДО</w:t>
            </w:r>
          </w:p>
        </w:tc>
        <w:tc>
          <w:tcPr>
            <w:tcW w:w="3003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 xml:space="preserve">Соответствие 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 xml:space="preserve">развивающей образовательной среды МБДОУ требованиям ФГОС </w:t>
            </w:r>
            <w:proofErr w:type="gramStart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85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>1 раз в квартал;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>При необходимости повторной проверки - после её окончания</w:t>
            </w:r>
          </w:p>
        </w:tc>
        <w:tc>
          <w:tcPr>
            <w:tcW w:w="3118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>Заведующий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>Старший воспитатель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 xml:space="preserve">Педагогический совет 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4536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 xml:space="preserve">Отчет по результатам </w:t>
            </w:r>
            <w:proofErr w:type="spellStart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самообследования</w:t>
            </w:r>
            <w:proofErr w:type="spellEnd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>Годовой план</w:t>
            </w:r>
          </w:p>
        </w:tc>
      </w:tr>
      <w:tr w:rsidR="006B5570" w:rsidRPr="006B5570" w:rsidTr="00737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6B5570" w:rsidRPr="006B5570" w:rsidRDefault="006B5570" w:rsidP="006B5570">
            <w:pPr>
              <w:spacing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vMerge w:val="restart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Оценка развивающей предметно-пространственной среды (РППС) в группах</w:t>
            </w:r>
          </w:p>
        </w:tc>
        <w:tc>
          <w:tcPr>
            <w:tcW w:w="3003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Соответствие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развивающей предметн</w:t>
            </w:r>
            <w:proofErr w:type="gramStart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о-</w:t>
            </w:r>
            <w:proofErr w:type="gramEnd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 xml:space="preserve"> пространственной среды(РППС) возрастным особенностям детей</w:t>
            </w:r>
          </w:p>
        </w:tc>
        <w:tc>
          <w:tcPr>
            <w:tcW w:w="1985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1 раз в квартал;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При необходимости повторной проверки - после её окончания</w:t>
            </w:r>
          </w:p>
        </w:tc>
        <w:tc>
          <w:tcPr>
            <w:tcW w:w="3118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Заведующий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Старший воспитатель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 xml:space="preserve">Педагогический совет 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4536" w:type="dxa"/>
            <w:vMerge w:val="restart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Технологические карты оперативного и тематического контроля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Аналитические справки</w:t>
            </w:r>
          </w:p>
        </w:tc>
      </w:tr>
      <w:tr w:rsidR="006B5570" w:rsidRPr="006B5570" w:rsidTr="00737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6B5570" w:rsidRPr="006B5570" w:rsidRDefault="006B5570" w:rsidP="006B5570">
            <w:pPr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6B5570" w:rsidRPr="006B5570" w:rsidRDefault="006B5570" w:rsidP="006B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</w:p>
        </w:tc>
        <w:tc>
          <w:tcPr>
            <w:tcW w:w="3003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Регулярность сменяемости содержания развивающей предметно-пространственной среды в рамках решения годовых задач и темы недели</w:t>
            </w:r>
          </w:p>
        </w:tc>
        <w:tc>
          <w:tcPr>
            <w:tcW w:w="1985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1 раз в квартал;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При необходимости повторной проверки - после её окончания</w:t>
            </w:r>
          </w:p>
        </w:tc>
        <w:tc>
          <w:tcPr>
            <w:tcW w:w="3118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Заведующий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Старший воспитатель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 xml:space="preserve">Педагогический совет 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4536" w:type="dxa"/>
            <w:vMerge/>
            <w:hideMark/>
          </w:tcPr>
          <w:p w:rsidR="006B5570" w:rsidRPr="006B5570" w:rsidRDefault="006B5570" w:rsidP="006B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</w:p>
        </w:tc>
      </w:tr>
      <w:tr w:rsidR="006B5570" w:rsidRPr="006B5570" w:rsidTr="00737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6B5570" w:rsidRPr="006B5570" w:rsidRDefault="006B5570" w:rsidP="006B5570">
            <w:pPr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6B5570" w:rsidRPr="006B5570" w:rsidRDefault="006B5570" w:rsidP="006B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</w:p>
        </w:tc>
        <w:tc>
          <w:tcPr>
            <w:tcW w:w="3003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Соответствие РППС комплексно-тематическому принципу планирования образовательного процесса</w:t>
            </w:r>
          </w:p>
        </w:tc>
        <w:tc>
          <w:tcPr>
            <w:tcW w:w="1985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1 раз в квартал;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При необходимости повторной проверки - после её окончания</w:t>
            </w:r>
          </w:p>
        </w:tc>
        <w:tc>
          <w:tcPr>
            <w:tcW w:w="3118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Заведующий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Старший воспитатель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 xml:space="preserve">Педагогический совет 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4536" w:type="dxa"/>
            <w:vMerge/>
            <w:hideMark/>
          </w:tcPr>
          <w:p w:rsidR="006B5570" w:rsidRPr="006B5570" w:rsidRDefault="006B5570" w:rsidP="006B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</w:p>
        </w:tc>
      </w:tr>
      <w:tr w:rsidR="006B5570" w:rsidRPr="006B5570" w:rsidTr="00737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6B5570" w:rsidRPr="006B5570" w:rsidRDefault="006B5570" w:rsidP="006B5570">
            <w:pPr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6B5570" w:rsidRPr="006B5570" w:rsidRDefault="006B5570" w:rsidP="006B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</w:p>
        </w:tc>
        <w:tc>
          <w:tcPr>
            <w:tcW w:w="3003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Наличие в РППС информационных ресурсов</w:t>
            </w:r>
          </w:p>
        </w:tc>
        <w:tc>
          <w:tcPr>
            <w:tcW w:w="1985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1 раз в квартал;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При необходимости повторной проверки - после её окончания</w:t>
            </w:r>
          </w:p>
        </w:tc>
        <w:tc>
          <w:tcPr>
            <w:tcW w:w="3118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Заведующий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Старший воспитатель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 xml:space="preserve">Педагогический совет 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4536" w:type="dxa"/>
            <w:vMerge/>
            <w:hideMark/>
          </w:tcPr>
          <w:p w:rsidR="006B5570" w:rsidRPr="006B5570" w:rsidRDefault="006B5570" w:rsidP="006B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</w:p>
        </w:tc>
      </w:tr>
      <w:tr w:rsidR="006B5570" w:rsidRPr="006B5570" w:rsidTr="00737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6B5570" w:rsidRPr="006B5570" w:rsidRDefault="006B5570" w:rsidP="006B5570">
            <w:pPr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6B5570" w:rsidRPr="006B5570" w:rsidRDefault="006B5570" w:rsidP="006B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</w:p>
        </w:tc>
        <w:tc>
          <w:tcPr>
            <w:tcW w:w="3003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 xml:space="preserve">Содержательная насыщенность центров 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>активности в соответствии с реализуемой темой, с учетом интересов и потребностей детей</w:t>
            </w:r>
          </w:p>
        </w:tc>
        <w:tc>
          <w:tcPr>
            <w:tcW w:w="1985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>1 раз в квартал;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 xml:space="preserve">При 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>необходимости повторной проверки - после её окончания</w:t>
            </w:r>
          </w:p>
        </w:tc>
        <w:tc>
          <w:tcPr>
            <w:tcW w:w="3118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>Заведующий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Старший воспитатель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 xml:space="preserve">Педагогический совет 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4536" w:type="dxa"/>
            <w:vMerge/>
            <w:hideMark/>
          </w:tcPr>
          <w:p w:rsidR="006B5570" w:rsidRPr="006B5570" w:rsidRDefault="006B5570" w:rsidP="006B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</w:p>
        </w:tc>
      </w:tr>
      <w:tr w:rsidR="006B5570" w:rsidRPr="006B5570" w:rsidTr="00737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6B5570" w:rsidRPr="006B5570" w:rsidRDefault="006B5570" w:rsidP="006B5570">
            <w:pPr>
              <w:spacing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0" w:type="auto"/>
            <w:vMerge w:val="restart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Оценка качества профессиональной компетентности педагогов</w:t>
            </w:r>
          </w:p>
        </w:tc>
        <w:tc>
          <w:tcPr>
            <w:tcW w:w="3003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Выполнение плана повышения квалификации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Выполнение плана аттестации педагогов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Овладение педагогами технологией работы в программе повышения квалификации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Степень выполнения программы повышения квалификации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педагогов</w:t>
            </w:r>
          </w:p>
        </w:tc>
        <w:tc>
          <w:tcPr>
            <w:tcW w:w="1985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1 раз в год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(до начала учебного года)</w:t>
            </w:r>
          </w:p>
        </w:tc>
        <w:tc>
          <w:tcPr>
            <w:tcW w:w="3118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Заведующий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Старший воспитатель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4536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Карта анализа кадровых условий реализации основной образовательной программы</w:t>
            </w:r>
          </w:p>
        </w:tc>
      </w:tr>
      <w:tr w:rsidR="006B5570" w:rsidRPr="006B5570" w:rsidTr="00737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6B5570" w:rsidRPr="006B5570" w:rsidRDefault="006B5570" w:rsidP="006B5570">
            <w:pPr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6B5570" w:rsidRPr="006B5570" w:rsidRDefault="006B5570" w:rsidP="006B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</w:p>
        </w:tc>
        <w:tc>
          <w:tcPr>
            <w:tcW w:w="3003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Наличие плана - прогноза повышения квалификации и аттестации педагогов на 2021/2023гг</w:t>
            </w:r>
          </w:p>
        </w:tc>
        <w:tc>
          <w:tcPr>
            <w:tcW w:w="1985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1 раз в год</w:t>
            </w:r>
          </w:p>
        </w:tc>
        <w:tc>
          <w:tcPr>
            <w:tcW w:w="3118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Заведующий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Старший воспитатель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Рабочая группа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План - прогноз повышения квалификации и аттестации педагогов на 2021/2023гг</w:t>
            </w:r>
          </w:p>
        </w:tc>
      </w:tr>
      <w:tr w:rsidR="006B5570" w:rsidRPr="006B5570" w:rsidTr="00737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6B5570" w:rsidRPr="006B5570" w:rsidRDefault="006B5570" w:rsidP="006B5570">
            <w:pPr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6B5570" w:rsidRPr="006B5570" w:rsidRDefault="006B5570" w:rsidP="006B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</w:p>
        </w:tc>
        <w:tc>
          <w:tcPr>
            <w:tcW w:w="3003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Доля педагогов, принявших участие в профессиональных конкурсах и методических мероприятиях</w:t>
            </w:r>
          </w:p>
        </w:tc>
        <w:tc>
          <w:tcPr>
            <w:tcW w:w="1985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1 раз в год</w:t>
            </w:r>
          </w:p>
        </w:tc>
        <w:tc>
          <w:tcPr>
            <w:tcW w:w="3118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Заведующий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Старший воспитатель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4536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 xml:space="preserve">Отчет по результатам </w:t>
            </w:r>
            <w:proofErr w:type="spellStart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самообследования</w:t>
            </w:r>
            <w:proofErr w:type="spellEnd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Анализ годового плана работы</w:t>
            </w:r>
          </w:p>
        </w:tc>
      </w:tr>
      <w:tr w:rsidR="006B5570" w:rsidRPr="006B5570" w:rsidTr="00737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6B5570" w:rsidRPr="006B5570" w:rsidRDefault="006B5570" w:rsidP="006B5570">
            <w:pPr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6B5570" w:rsidRPr="006B5570" w:rsidRDefault="006B5570" w:rsidP="006B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</w:p>
        </w:tc>
        <w:tc>
          <w:tcPr>
            <w:tcW w:w="3003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Наличие и содержание электронного портфолио, блога или сайта педагогов</w:t>
            </w:r>
          </w:p>
        </w:tc>
        <w:tc>
          <w:tcPr>
            <w:tcW w:w="1985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1 раз в год</w:t>
            </w:r>
          </w:p>
        </w:tc>
        <w:tc>
          <w:tcPr>
            <w:tcW w:w="3118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Заведующий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Старший воспитатель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Рабочая группа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Сайты (блоги педагогов)</w:t>
            </w:r>
          </w:p>
        </w:tc>
      </w:tr>
      <w:tr w:rsidR="006B5570" w:rsidRPr="006B5570" w:rsidTr="00737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B5570" w:rsidRPr="006B5570" w:rsidRDefault="006B5570" w:rsidP="006B5570">
            <w:pPr>
              <w:spacing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2.4</w:t>
            </w:r>
          </w:p>
        </w:tc>
        <w:tc>
          <w:tcPr>
            <w:tcW w:w="0" w:type="auto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 xml:space="preserve">Оценка материально-технических 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>условий реализации ООП ДОУ</w:t>
            </w:r>
          </w:p>
        </w:tc>
        <w:tc>
          <w:tcPr>
            <w:tcW w:w="3003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>средства обучения и воспитания детей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 xml:space="preserve">учебно-методическое 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>обеспечение ООП ДОУ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материально-техническое обеспечение ООП ДОУ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предметно-пространственная развивающая среда</w:t>
            </w:r>
          </w:p>
        </w:tc>
        <w:tc>
          <w:tcPr>
            <w:tcW w:w="1985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3118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Заведующий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Старший воспитатель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4536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 xml:space="preserve">Отчет по результатам </w:t>
            </w:r>
            <w:proofErr w:type="spellStart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самообследования</w:t>
            </w:r>
            <w:proofErr w:type="spellEnd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Анализ годового плана работы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 xml:space="preserve">Карта анализа материально-технических 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>условий реализации ООП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карта анализа материально-технических обновлений реализации ООП</w:t>
            </w:r>
          </w:p>
        </w:tc>
      </w:tr>
      <w:tr w:rsidR="006B5570" w:rsidRPr="006B5570" w:rsidTr="00737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4" w:type="dxa"/>
            <w:gridSpan w:val="6"/>
            <w:hideMark/>
          </w:tcPr>
          <w:p w:rsidR="006B5570" w:rsidRPr="006B5570" w:rsidRDefault="006B5570" w:rsidP="006B5570">
            <w:pPr>
              <w:spacing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>3. Направление ВСОКО: Оценка качества результатов образовательной деятельности</w:t>
            </w:r>
          </w:p>
        </w:tc>
      </w:tr>
      <w:tr w:rsidR="006B5570" w:rsidRPr="006B5570" w:rsidTr="00737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B5570" w:rsidRPr="006B5570" w:rsidRDefault="006B5570" w:rsidP="006B5570">
            <w:pPr>
              <w:spacing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3.1.</w:t>
            </w:r>
          </w:p>
        </w:tc>
        <w:tc>
          <w:tcPr>
            <w:tcW w:w="0" w:type="auto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Промежуточные результаты достижений детей</w:t>
            </w:r>
          </w:p>
        </w:tc>
        <w:tc>
          <w:tcPr>
            <w:tcW w:w="3003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Изучение результатов диагностики</w:t>
            </w:r>
          </w:p>
        </w:tc>
        <w:tc>
          <w:tcPr>
            <w:tcW w:w="1985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1 раз в год (в мае)</w:t>
            </w:r>
          </w:p>
        </w:tc>
        <w:tc>
          <w:tcPr>
            <w:tcW w:w="3118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Заведующий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Старший воспитатель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4536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Аналитическая справка</w:t>
            </w:r>
          </w:p>
        </w:tc>
      </w:tr>
      <w:tr w:rsidR="006B5570" w:rsidRPr="006B5570" w:rsidTr="00737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B5570" w:rsidRPr="006B5570" w:rsidRDefault="006B5570" w:rsidP="006B5570">
            <w:pPr>
              <w:spacing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3.2</w:t>
            </w:r>
          </w:p>
        </w:tc>
        <w:tc>
          <w:tcPr>
            <w:tcW w:w="0" w:type="auto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Результаты достижений детей на этапе завершения дошкольного образования</w:t>
            </w:r>
          </w:p>
        </w:tc>
        <w:tc>
          <w:tcPr>
            <w:tcW w:w="3003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Итоговая педагогическая диагностика для определения достижений выпускников на этапе завершения дошкольного образования</w:t>
            </w:r>
          </w:p>
        </w:tc>
        <w:tc>
          <w:tcPr>
            <w:tcW w:w="1985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1 раз в год (в мае)</w:t>
            </w:r>
          </w:p>
        </w:tc>
        <w:tc>
          <w:tcPr>
            <w:tcW w:w="3118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Заведующий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Старший воспитатель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4536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Аналитическая справка</w:t>
            </w:r>
          </w:p>
        </w:tc>
      </w:tr>
      <w:tr w:rsidR="006B5570" w:rsidRPr="006B5570" w:rsidTr="00737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B5570" w:rsidRPr="006B5570" w:rsidRDefault="006B5570" w:rsidP="006B5570">
            <w:pPr>
              <w:spacing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3.3</w:t>
            </w:r>
          </w:p>
        </w:tc>
        <w:tc>
          <w:tcPr>
            <w:tcW w:w="0" w:type="auto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Результаты психолого-педагогической диагностики детей</w:t>
            </w:r>
          </w:p>
        </w:tc>
        <w:tc>
          <w:tcPr>
            <w:tcW w:w="3003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Результаты психолого-педагогической диагностики детей</w:t>
            </w:r>
          </w:p>
        </w:tc>
        <w:tc>
          <w:tcPr>
            <w:tcW w:w="1985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1 раз в год (в мае)</w:t>
            </w:r>
          </w:p>
        </w:tc>
        <w:tc>
          <w:tcPr>
            <w:tcW w:w="3118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Заведующий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Старший воспитатель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4536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Аналитическая справка педагога-психолога</w:t>
            </w:r>
          </w:p>
        </w:tc>
      </w:tr>
      <w:tr w:rsidR="006B5570" w:rsidRPr="006B5570" w:rsidTr="00737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4" w:type="dxa"/>
            <w:gridSpan w:val="6"/>
            <w:hideMark/>
          </w:tcPr>
          <w:p w:rsidR="006B5570" w:rsidRPr="006B5570" w:rsidRDefault="006B5570" w:rsidP="006B5570">
            <w:pPr>
              <w:spacing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4.Направление ВСОКО: Оценка качества образовательного процесса</w:t>
            </w:r>
          </w:p>
        </w:tc>
      </w:tr>
      <w:tr w:rsidR="006B5570" w:rsidRPr="006B5570" w:rsidTr="00737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B5570" w:rsidRPr="006B5570" w:rsidRDefault="006B5570" w:rsidP="006B5570">
            <w:pPr>
              <w:spacing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4.1.</w:t>
            </w:r>
          </w:p>
        </w:tc>
        <w:tc>
          <w:tcPr>
            <w:tcW w:w="0" w:type="auto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Оценка качества решения годовых задач</w:t>
            </w:r>
          </w:p>
        </w:tc>
        <w:tc>
          <w:tcPr>
            <w:tcW w:w="3003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Сбор данных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Анкетирование Изучение деятельности педагогов</w:t>
            </w:r>
          </w:p>
        </w:tc>
        <w:tc>
          <w:tcPr>
            <w:tcW w:w="1985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1 раз в год</w:t>
            </w:r>
          </w:p>
        </w:tc>
        <w:tc>
          <w:tcPr>
            <w:tcW w:w="3118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Заведующий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Старший воспитатель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4536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 xml:space="preserve">Отчет по результатам </w:t>
            </w:r>
            <w:proofErr w:type="spellStart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самообследования</w:t>
            </w:r>
            <w:proofErr w:type="spellEnd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Анализ годового плана работы</w:t>
            </w:r>
          </w:p>
        </w:tc>
      </w:tr>
      <w:tr w:rsidR="006B5570" w:rsidRPr="006B5570" w:rsidTr="00737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B5570" w:rsidRPr="006B5570" w:rsidRDefault="006B5570" w:rsidP="006B5570">
            <w:pPr>
              <w:spacing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4.2</w:t>
            </w:r>
          </w:p>
        </w:tc>
        <w:tc>
          <w:tcPr>
            <w:tcW w:w="0" w:type="auto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 xml:space="preserve">Оценка результатов участия воспитанников в конкурсах, соревнованиях, состязаниях 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>разного уровня</w:t>
            </w:r>
          </w:p>
        </w:tc>
        <w:tc>
          <w:tcPr>
            <w:tcW w:w="3003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>Качественная и количественная характеристика участия воспитанников в конкурсах в рамках календарных и других</w:t>
            </w:r>
          </w:p>
        </w:tc>
        <w:tc>
          <w:tcPr>
            <w:tcW w:w="1985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1 раз в год</w:t>
            </w:r>
          </w:p>
        </w:tc>
        <w:tc>
          <w:tcPr>
            <w:tcW w:w="3118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Заведующий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Старший воспитатель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4536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 xml:space="preserve">Отчет по результатам </w:t>
            </w:r>
            <w:proofErr w:type="spellStart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самообследования</w:t>
            </w:r>
            <w:proofErr w:type="spellEnd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Анализ годового плана работы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Аналитическая справка</w:t>
            </w:r>
          </w:p>
        </w:tc>
      </w:tr>
      <w:tr w:rsidR="006B5570" w:rsidRPr="006B5570" w:rsidTr="00737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B5570" w:rsidRPr="006B5570" w:rsidRDefault="006B5570" w:rsidP="006B5570">
            <w:pPr>
              <w:spacing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0" w:type="auto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Удовлетворённость родителей качеством организации образовательного процесса в ДОУ</w:t>
            </w:r>
          </w:p>
        </w:tc>
        <w:tc>
          <w:tcPr>
            <w:tcW w:w="3003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Анкетирование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Опрос</w:t>
            </w:r>
          </w:p>
        </w:tc>
        <w:tc>
          <w:tcPr>
            <w:tcW w:w="1985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1 раз в год</w:t>
            </w:r>
          </w:p>
        </w:tc>
        <w:tc>
          <w:tcPr>
            <w:tcW w:w="3118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Старший воспитатель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4536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Аналитическая справка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 xml:space="preserve">Отчет по результатам </w:t>
            </w:r>
            <w:proofErr w:type="spellStart"/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6B5570" w:rsidRPr="006B5570" w:rsidTr="00737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B5570" w:rsidRPr="006B5570" w:rsidRDefault="006B5570" w:rsidP="006B5570">
            <w:pPr>
              <w:spacing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4.4</w:t>
            </w:r>
          </w:p>
        </w:tc>
        <w:tc>
          <w:tcPr>
            <w:tcW w:w="0" w:type="auto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Оценка организации физического развития детей</w:t>
            </w:r>
          </w:p>
        </w:tc>
        <w:tc>
          <w:tcPr>
            <w:tcW w:w="3003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Заболеваемость детей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Уровень двигательной физической подготовленности развития физических качеств детей</w:t>
            </w:r>
          </w:p>
        </w:tc>
        <w:tc>
          <w:tcPr>
            <w:tcW w:w="1985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ежеквартально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1 раз в год</w:t>
            </w:r>
          </w:p>
        </w:tc>
        <w:tc>
          <w:tcPr>
            <w:tcW w:w="3118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Заведующий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Медсестра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Старший воспитатель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Рабочая группа</w:t>
            </w:r>
          </w:p>
        </w:tc>
        <w:tc>
          <w:tcPr>
            <w:tcW w:w="4536" w:type="dxa"/>
            <w:hideMark/>
          </w:tcPr>
          <w:p w:rsidR="006B5570" w:rsidRPr="006B5570" w:rsidRDefault="006B5570" w:rsidP="006B5570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</w:pP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t>Статистический отчет 85-К</w:t>
            </w:r>
            <w:r w:rsidRPr="006B557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</w:rPr>
              <w:br/>
              <w:t>Диагностика</w:t>
            </w:r>
          </w:p>
        </w:tc>
      </w:tr>
    </w:tbl>
    <w:p w:rsidR="006B5570" w:rsidRPr="006B5570" w:rsidRDefault="006B5570">
      <w:pPr>
        <w:rPr>
          <w:rFonts w:ascii="Times New Roman" w:hAnsi="Times New Roman" w:cs="Times New Roman"/>
          <w:sz w:val="24"/>
          <w:szCs w:val="24"/>
        </w:rPr>
      </w:pPr>
    </w:p>
    <w:sectPr w:rsidR="006B5570" w:rsidRPr="006B5570" w:rsidSect="00490A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altName w:val="Times New Roman"/>
    <w:charset w:val="CC"/>
    <w:family w:val="auto"/>
    <w:pitch w:val="variable"/>
    <w:sig w:usb0="20000207" w:usb1="00000003" w:usb2="00000000" w:usb3="00000000" w:csb0="00000197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EA"/>
    <w:rsid w:val="0013631B"/>
    <w:rsid w:val="00256948"/>
    <w:rsid w:val="00490AEA"/>
    <w:rsid w:val="005D6902"/>
    <w:rsid w:val="006B5570"/>
    <w:rsid w:val="00737326"/>
    <w:rsid w:val="008B5611"/>
    <w:rsid w:val="009554D3"/>
    <w:rsid w:val="00AA3E5E"/>
    <w:rsid w:val="00E3163D"/>
    <w:rsid w:val="00EC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5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316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316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E3163D"/>
    <w:pPr>
      <w:ind w:left="720"/>
      <w:contextualSpacing/>
    </w:pPr>
  </w:style>
  <w:style w:type="paragraph" w:customStyle="1" w:styleId="05INTRO">
    <w:name w:val="05INTRO"/>
    <w:basedOn w:val="a"/>
    <w:uiPriority w:val="99"/>
    <w:rsid w:val="00490AEA"/>
    <w:pPr>
      <w:suppressAutoHyphens/>
      <w:autoSpaceDE w:val="0"/>
      <w:autoSpaceDN w:val="0"/>
      <w:adjustRightInd w:val="0"/>
      <w:spacing w:after="0" w:line="360" w:lineRule="atLeast"/>
      <w:ind w:right="567"/>
      <w:textAlignment w:val="center"/>
    </w:pPr>
    <w:rPr>
      <w:rFonts w:ascii="Minion Pro" w:hAnsi="Minion Pro" w:cs="Minion Pro"/>
      <w:color w:val="000000"/>
      <w:spacing w:val="-3"/>
      <w:sz w:val="32"/>
      <w:szCs w:val="32"/>
    </w:rPr>
  </w:style>
  <w:style w:type="paragraph" w:customStyle="1" w:styleId="17TABL-txt">
    <w:name w:val="17TABL-txt"/>
    <w:basedOn w:val="a"/>
    <w:uiPriority w:val="99"/>
    <w:rsid w:val="00490AEA"/>
    <w:pPr>
      <w:autoSpaceDE w:val="0"/>
      <w:autoSpaceDN w:val="0"/>
      <w:adjustRightInd w:val="0"/>
      <w:spacing w:before="57" w:after="0" w:line="220" w:lineRule="atLeast"/>
      <w:textAlignment w:val="center"/>
    </w:pPr>
    <w:rPr>
      <w:rFonts w:ascii="Minion Pro" w:hAnsi="Minion Pro" w:cs="Minion Pro"/>
      <w:color w:val="000000"/>
      <w:sz w:val="20"/>
      <w:szCs w:val="20"/>
    </w:rPr>
  </w:style>
  <w:style w:type="paragraph" w:customStyle="1" w:styleId="06SHEMA-txt">
    <w:name w:val="06SHEMA-txt"/>
    <w:basedOn w:val="a"/>
    <w:uiPriority w:val="99"/>
    <w:rsid w:val="00490AEA"/>
    <w:pPr>
      <w:autoSpaceDE w:val="0"/>
      <w:autoSpaceDN w:val="0"/>
      <w:adjustRightInd w:val="0"/>
      <w:spacing w:after="0" w:line="180" w:lineRule="atLeast"/>
      <w:ind w:firstLine="255"/>
      <w:textAlignment w:val="center"/>
    </w:pPr>
    <w:rPr>
      <w:rFonts w:ascii="Montserrat" w:hAnsi="Montserrat" w:cs="Montserrat"/>
      <w:color w:val="000000"/>
      <w:sz w:val="15"/>
      <w:szCs w:val="15"/>
    </w:rPr>
  </w:style>
  <w:style w:type="character" w:customStyle="1" w:styleId="Bold">
    <w:name w:val="Bold"/>
    <w:uiPriority w:val="99"/>
    <w:rsid w:val="00490AEA"/>
    <w:rPr>
      <w:b/>
      <w:bCs/>
    </w:rPr>
  </w:style>
  <w:style w:type="paragraph" w:customStyle="1" w:styleId="17TABL-hroom">
    <w:name w:val="17TABL-hroom"/>
    <w:basedOn w:val="a"/>
    <w:uiPriority w:val="99"/>
    <w:rsid w:val="00490AEA"/>
    <w:pPr>
      <w:autoSpaceDE w:val="0"/>
      <w:autoSpaceDN w:val="0"/>
      <w:adjustRightInd w:val="0"/>
      <w:spacing w:after="0" w:line="220" w:lineRule="atLeast"/>
      <w:textAlignment w:val="center"/>
    </w:pPr>
    <w:rPr>
      <w:rFonts w:ascii="Minion Pro" w:hAnsi="Minion Pro" w:cs="Minion Pro"/>
      <w:b/>
      <w:bCs/>
      <w:color w:val="000000"/>
      <w:sz w:val="20"/>
      <w:szCs w:val="20"/>
    </w:rPr>
  </w:style>
  <w:style w:type="paragraph" w:customStyle="1" w:styleId="a6">
    <w:name w:val="[Без стиля]"/>
    <w:rsid w:val="00490AE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ext">
    <w:name w:val="Text"/>
    <w:basedOn w:val="a"/>
    <w:rsid w:val="00490AEA"/>
    <w:pPr>
      <w:widowControl w:val="0"/>
      <w:suppressAutoHyphens/>
      <w:autoSpaceDE w:val="0"/>
      <w:spacing w:after="0" w:line="280" w:lineRule="atLeast"/>
      <w:ind w:firstLine="283"/>
      <w:jc w:val="both"/>
      <w:textAlignment w:val="center"/>
    </w:pPr>
    <w:rPr>
      <w:rFonts w:ascii="TimesNRCyrMT" w:eastAsia="Times New Roman" w:hAnsi="TimesNRCyrMT" w:cs="TimesNRCyrMT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B5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6B5570"/>
    <w:rPr>
      <w:b/>
      <w:bCs/>
    </w:rPr>
  </w:style>
  <w:style w:type="table" w:styleId="1-5">
    <w:name w:val="Medium Grid 1 Accent 5"/>
    <w:basedOn w:val="a1"/>
    <w:uiPriority w:val="67"/>
    <w:rsid w:val="006B557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3">
    <w:name w:val="Medium List 1 Accent 3"/>
    <w:basedOn w:val="a1"/>
    <w:uiPriority w:val="65"/>
    <w:rsid w:val="006B55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3-3">
    <w:name w:val="Medium Grid 3 Accent 3"/>
    <w:basedOn w:val="a1"/>
    <w:uiPriority w:val="69"/>
    <w:rsid w:val="007373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5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316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316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E3163D"/>
    <w:pPr>
      <w:ind w:left="720"/>
      <w:contextualSpacing/>
    </w:pPr>
  </w:style>
  <w:style w:type="paragraph" w:customStyle="1" w:styleId="05INTRO">
    <w:name w:val="05INTRO"/>
    <w:basedOn w:val="a"/>
    <w:uiPriority w:val="99"/>
    <w:rsid w:val="00490AEA"/>
    <w:pPr>
      <w:suppressAutoHyphens/>
      <w:autoSpaceDE w:val="0"/>
      <w:autoSpaceDN w:val="0"/>
      <w:adjustRightInd w:val="0"/>
      <w:spacing w:after="0" w:line="360" w:lineRule="atLeast"/>
      <w:ind w:right="567"/>
      <w:textAlignment w:val="center"/>
    </w:pPr>
    <w:rPr>
      <w:rFonts w:ascii="Minion Pro" w:hAnsi="Minion Pro" w:cs="Minion Pro"/>
      <w:color w:val="000000"/>
      <w:spacing w:val="-3"/>
      <w:sz w:val="32"/>
      <w:szCs w:val="32"/>
    </w:rPr>
  </w:style>
  <w:style w:type="paragraph" w:customStyle="1" w:styleId="17TABL-txt">
    <w:name w:val="17TABL-txt"/>
    <w:basedOn w:val="a"/>
    <w:uiPriority w:val="99"/>
    <w:rsid w:val="00490AEA"/>
    <w:pPr>
      <w:autoSpaceDE w:val="0"/>
      <w:autoSpaceDN w:val="0"/>
      <w:adjustRightInd w:val="0"/>
      <w:spacing w:before="57" w:after="0" w:line="220" w:lineRule="atLeast"/>
      <w:textAlignment w:val="center"/>
    </w:pPr>
    <w:rPr>
      <w:rFonts w:ascii="Minion Pro" w:hAnsi="Minion Pro" w:cs="Minion Pro"/>
      <w:color w:val="000000"/>
      <w:sz w:val="20"/>
      <w:szCs w:val="20"/>
    </w:rPr>
  </w:style>
  <w:style w:type="paragraph" w:customStyle="1" w:styleId="06SHEMA-txt">
    <w:name w:val="06SHEMA-txt"/>
    <w:basedOn w:val="a"/>
    <w:uiPriority w:val="99"/>
    <w:rsid w:val="00490AEA"/>
    <w:pPr>
      <w:autoSpaceDE w:val="0"/>
      <w:autoSpaceDN w:val="0"/>
      <w:adjustRightInd w:val="0"/>
      <w:spacing w:after="0" w:line="180" w:lineRule="atLeast"/>
      <w:ind w:firstLine="255"/>
      <w:textAlignment w:val="center"/>
    </w:pPr>
    <w:rPr>
      <w:rFonts w:ascii="Montserrat" w:hAnsi="Montserrat" w:cs="Montserrat"/>
      <w:color w:val="000000"/>
      <w:sz w:val="15"/>
      <w:szCs w:val="15"/>
    </w:rPr>
  </w:style>
  <w:style w:type="character" w:customStyle="1" w:styleId="Bold">
    <w:name w:val="Bold"/>
    <w:uiPriority w:val="99"/>
    <w:rsid w:val="00490AEA"/>
    <w:rPr>
      <w:b/>
      <w:bCs/>
    </w:rPr>
  </w:style>
  <w:style w:type="paragraph" w:customStyle="1" w:styleId="17TABL-hroom">
    <w:name w:val="17TABL-hroom"/>
    <w:basedOn w:val="a"/>
    <w:uiPriority w:val="99"/>
    <w:rsid w:val="00490AEA"/>
    <w:pPr>
      <w:autoSpaceDE w:val="0"/>
      <w:autoSpaceDN w:val="0"/>
      <w:adjustRightInd w:val="0"/>
      <w:spacing w:after="0" w:line="220" w:lineRule="atLeast"/>
      <w:textAlignment w:val="center"/>
    </w:pPr>
    <w:rPr>
      <w:rFonts w:ascii="Minion Pro" w:hAnsi="Minion Pro" w:cs="Minion Pro"/>
      <w:b/>
      <w:bCs/>
      <w:color w:val="000000"/>
      <w:sz w:val="20"/>
      <w:szCs w:val="20"/>
    </w:rPr>
  </w:style>
  <w:style w:type="paragraph" w:customStyle="1" w:styleId="a6">
    <w:name w:val="[Без стиля]"/>
    <w:rsid w:val="00490AE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ext">
    <w:name w:val="Text"/>
    <w:basedOn w:val="a"/>
    <w:rsid w:val="00490AEA"/>
    <w:pPr>
      <w:widowControl w:val="0"/>
      <w:suppressAutoHyphens/>
      <w:autoSpaceDE w:val="0"/>
      <w:spacing w:after="0" w:line="280" w:lineRule="atLeast"/>
      <w:ind w:firstLine="283"/>
      <w:jc w:val="both"/>
      <w:textAlignment w:val="center"/>
    </w:pPr>
    <w:rPr>
      <w:rFonts w:ascii="TimesNRCyrMT" w:eastAsia="Times New Roman" w:hAnsi="TimesNRCyrMT" w:cs="TimesNRCyrMT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B5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6B5570"/>
    <w:rPr>
      <w:b/>
      <w:bCs/>
    </w:rPr>
  </w:style>
  <w:style w:type="table" w:styleId="1-5">
    <w:name w:val="Medium Grid 1 Accent 5"/>
    <w:basedOn w:val="a1"/>
    <w:uiPriority w:val="67"/>
    <w:rsid w:val="006B557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3">
    <w:name w:val="Medium List 1 Accent 3"/>
    <w:basedOn w:val="a1"/>
    <w:uiPriority w:val="65"/>
    <w:rsid w:val="006B55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3-3">
    <w:name w:val="Medium Grid 3 Accent 3"/>
    <w:basedOn w:val="a1"/>
    <w:uiPriority w:val="69"/>
    <w:rsid w:val="007373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9DFAB-F5A9-4158-87B6-CB90FCCF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2022-07-14T05:35:00Z</dcterms:created>
  <dcterms:modified xsi:type="dcterms:W3CDTF">2022-07-14T05:35:00Z</dcterms:modified>
</cp:coreProperties>
</file>