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D9" w:rsidRPr="006A07C2" w:rsidRDefault="00252ED9" w:rsidP="006A07C2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Hlk125365477"/>
      <w:bookmarkStart w:id="1" w:name="_GoBack"/>
      <w:r w:rsidRPr="006A07C2">
        <w:rPr>
          <w:rFonts w:ascii="Liberation Serif" w:hAnsi="Liberation Serif" w:cs="Liberation Serif"/>
          <w:sz w:val="24"/>
          <w:szCs w:val="24"/>
        </w:rPr>
        <w:t>Приложение 7</w:t>
      </w:r>
    </w:p>
    <w:p w:rsidR="00252ED9" w:rsidRDefault="00252ED9">
      <w:pPr>
        <w:spacing w:after="0" w:line="100" w:lineRule="atLeast"/>
        <w:ind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 приказу Управления образования</w:t>
      </w:r>
    </w:p>
    <w:p w:rsidR="00252ED9" w:rsidRDefault="00252ED9">
      <w:pPr>
        <w:spacing w:after="0" w:line="100" w:lineRule="atLeast"/>
        <w:ind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Артемовского городского округа</w:t>
      </w:r>
    </w:p>
    <w:p w:rsidR="00252ED9" w:rsidRDefault="00252ED9">
      <w:pPr>
        <w:spacing w:after="0" w:line="100" w:lineRule="atLeast"/>
        <w:ind w:firstLine="709"/>
        <w:jc w:val="right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  <w:szCs w:val="24"/>
        </w:rPr>
        <w:t>от ___________ № ____</w:t>
      </w:r>
    </w:p>
    <w:p w:rsidR="00252ED9" w:rsidRDefault="00252ED9">
      <w:pPr>
        <w:spacing w:line="100" w:lineRule="atLeast"/>
        <w:ind w:firstLine="709"/>
        <w:jc w:val="both"/>
        <w:rPr>
          <w:rFonts w:ascii="Liberation Serif" w:hAnsi="Liberation Serif"/>
        </w:rPr>
      </w:pP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о проведении муниципального конкурса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«Лучший педагогический проект по взаимодействию с родителями» 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  среди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«Ключ к успеху»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1. Общие положения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1.1. Настоящее положение определяет порядок организации и проведения муниципального конкурса ««Лучший педагогический проект по взаимодействию с родителями»» среди педагогических работников дошкольных образовательных учреждений Артемовского городского округа (далее - Конкурс).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1.2. 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науки РФ от 17.10.2013г № 1155 (далее – ФГОС).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1.3. Организатором Конкурса является Управление образования Артемовского городского округа (далее – Управление образования).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1.4. Ответственным за проведение Конкурса является </w:t>
      </w:r>
      <w:r w:rsidRPr="009F4456">
        <w:rPr>
          <w:rFonts w:ascii="Liberation Serif" w:eastAsia="Calibri" w:hAnsi="Liberation Serif" w:cs="Times New Roman"/>
          <w:sz w:val="28"/>
          <w:szCs w:val="28"/>
        </w:rPr>
        <w:t>Муниципальное бюджетное дошкольное образовательное учреждение «Детский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№2»</w:t>
      </w:r>
      <w:r w:rsidRPr="009F4456">
        <w:rPr>
          <w:rFonts w:ascii="Liberation Serif" w:hAnsi="Liberation Serif" w:cs="Times New Roman"/>
          <w:sz w:val="28"/>
          <w:szCs w:val="28"/>
        </w:rPr>
        <w:t xml:space="preserve"> (далее - МБДОУ№ 2).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1.5. 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5" w:history="1">
        <w:r w:rsidRPr="009F4456">
          <w:rPr>
            <w:rStyle w:val="a7"/>
            <w:rFonts w:ascii="Liberation Serif" w:hAnsi="Liberation Serif" w:cs="Times New Roman"/>
            <w:sz w:val="28"/>
            <w:szCs w:val="28"/>
          </w:rPr>
          <w:t>http://art-uo.ru</w:t>
        </w:r>
      </w:hyperlink>
      <w:r w:rsidRPr="009F4456">
        <w:rPr>
          <w:rFonts w:ascii="Liberation Serif" w:hAnsi="Liberation Serif" w:cs="Times New Roman"/>
          <w:sz w:val="28"/>
          <w:szCs w:val="28"/>
        </w:rPr>
        <w:t xml:space="preserve"> ).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2. Цели и задачи конкурса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2.1. Цель: конкурс проводится с целью выявления и распространения передового опыта работы педагогических работников и узких специалистов муниципальных  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– педагоги МДОО) повышение качества взаимодействия педагогов МДОО с семьями </w:t>
      </w:r>
      <w:r w:rsidRPr="009F4456">
        <w:rPr>
          <w:rFonts w:ascii="Liberation Serif" w:hAnsi="Liberation Serif" w:cs="Times New Roman"/>
          <w:sz w:val="28"/>
          <w:szCs w:val="28"/>
        </w:rPr>
        <w:lastRenderedPageBreak/>
        <w:t>воспитанников в соответствии с требованиями ФГОС ДО через внедрение в практику работы проектной деятельности.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2.2. Задачи Конкурса: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представление и популяризация педагогического опыта педагогов МДОО;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мотивация педагогов МДОО к развитию инновационной и экспериментальной деятельности;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активизация работы по внедрению современных образовательных технологий, через новые активные формы взаимодействия с родителями в соответствии с требованиями ФГОС ДО;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  поддержка творчески работающих педагогов-новаторов, желающих передать свой опыт и мастерство коллегам;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совершенствование навыков проектной деятельности педагогов МДОО, развитие творчества и инициативы;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привлечение внимания родительской общественности к работе МДОО, повышение престижа профессии и налаживания сотрудничества между педагогами МДОО и родителями воспитанников в решении педагогических задач.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2.3. 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3. Участники Конкурса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3.1. В Конкурсе могут принять участие педагогические работники и узкие специалисты муниципальных  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- образовательные организации).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3.2. Выдвижение кандидатов на участие в Конкурсе проводится заявителем, в качестве которого могут выступать коллегиальные органы управления образовательной организации: 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уставом образовательной организации.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3.3. Для участия в Конкурсе образовательные организации выдвигают конкурсантов: по одному участнику в каждой номинации от образовательной организации. Допускается выдвижение команды педагогов.</w:t>
      </w: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4. Руководство Конкурса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4.1. Общее руководство Конкурса осуществляет Управление образования Артемовского городского округа: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осуществление нормативно- правовое обеспечения Конкурса;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lastRenderedPageBreak/>
        <w:t>- осуществление размещения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Управления образования Артемовского городского округа в социальной сети «</w:t>
      </w:r>
      <w:proofErr w:type="spellStart"/>
      <w:r w:rsidRPr="009F4456">
        <w:rPr>
          <w:rFonts w:ascii="Liberation Serif" w:hAnsi="Liberation Serif" w:cs="Times New Roman"/>
          <w:sz w:val="28"/>
          <w:szCs w:val="28"/>
        </w:rPr>
        <w:t>ВКонтакте</w:t>
      </w:r>
      <w:proofErr w:type="spellEnd"/>
      <w:r w:rsidRPr="009F4456">
        <w:rPr>
          <w:rFonts w:ascii="Liberation Serif" w:hAnsi="Liberation Serif" w:cs="Times New Roman"/>
          <w:sz w:val="28"/>
          <w:szCs w:val="28"/>
        </w:rPr>
        <w:t>».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4.2. Организационно- технические и методические условия проведения Конкурса создаются МБДОУ №</w:t>
      </w:r>
      <w:r w:rsidR="00F06B4F">
        <w:rPr>
          <w:rFonts w:ascii="Liberation Serif" w:hAnsi="Liberation Serif" w:cs="Times New Roman"/>
          <w:sz w:val="28"/>
          <w:szCs w:val="28"/>
        </w:rPr>
        <w:t xml:space="preserve"> </w:t>
      </w:r>
      <w:r w:rsidRPr="009F4456">
        <w:rPr>
          <w:rFonts w:ascii="Liberation Serif" w:hAnsi="Liberation Serif" w:cs="Times New Roman"/>
          <w:sz w:val="28"/>
          <w:szCs w:val="28"/>
        </w:rPr>
        <w:t>2: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разработка Положение о проведении Конкурса;</w:t>
      </w:r>
    </w:p>
    <w:p w:rsidR="00252ED9" w:rsidRPr="009F4456" w:rsidRDefault="009F4456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52ED9" w:rsidRPr="009F4456">
        <w:rPr>
          <w:rFonts w:ascii="Liberation Serif" w:hAnsi="Liberation Serif" w:cs="Times New Roman"/>
          <w:sz w:val="28"/>
          <w:szCs w:val="28"/>
        </w:rPr>
        <w:t>разработка   критериев оценивания и содержания конкурсных испытаний;</w:t>
      </w:r>
    </w:p>
    <w:p w:rsidR="00252ED9" w:rsidRPr="009F4456" w:rsidRDefault="009F4456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52ED9" w:rsidRPr="009F4456">
        <w:rPr>
          <w:rFonts w:ascii="Liberation Serif" w:hAnsi="Liberation Serif" w:cs="Times New Roman"/>
          <w:sz w:val="28"/>
          <w:szCs w:val="28"/>
        </w:rPr>
        <w:t>формирование состава жюри Конкурса (далее -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осуществление сбора и регистрации конкурсных материалов;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оказание организационно-методической поддержки участникам;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создание необходимых условий проведения Конкурса;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организация фото-видео-банка материалов конкурсантов;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4.3. Для оценки конкурсных работ создается Жюри. 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4.3.1.</w:t>
      </w:r>
      <w:r w:rsidRPr="009F445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9F4456">
        <w:rPr>
          <w:rFonts w:ascii="Liberation Serif" w:hAnsi="Liberation Serif" w:cs="Times New Roman"/>
          <w:sz w:val="28"/>
          <w:szCs w:val="28"/>
        </w:rPr>
        <w:t>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 4.3.2 Жюри Конкурса: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определяет победителей и призеров Конкурса в каждой номинации.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4.3.3 Жюри оценивает конкурсные испытания согласно критериям и показателям, утвержденным настоящим Положением (Приложение 2 к Положению), в течение </w:t>
      </w:r>
      <w:r w:rsidR="001B01A2">
        <w:rPr>
          <w:rFonts w:ascii="Liberation Serif" w:hAnsi="Liberation Serif" w:cs="Times New Roman"/>
          <w:sz w:val="28"/>
          <w:szCs w:val="28"/>
        </w:rPr>
        <w:t>5</w:t>
      </w:r>
      <w:r w:rsidRPr="009F4456">
        <w:rPr>
          <w:rFonts w:ascii="Liberation Serif" w:hAnsi="Liberation Serif" w:cs="Times New Roman"/>
          <w:sz w:val="28"/>
          <w:szCs w:val="28"/>
        </w:rPr>
        <w:t xml:space="preserve">-ти рабочих дней со дня окончания срока подачи заявок. 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4.3.4 Решения Жюри на всех этапах Конкурса не обсуждаются, апелляции не рассматриваются.</w:t>
      </w:r>
    </w:p>
    <w:p w:rsidR="00252ED9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56F" w:rsidRPr="009F4456" w:rsidRDefault="00C6456F" w:rsidP="009F4456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52ED9" w:rsidRPr="009F4456" w:rsidRDefault="00252ED9" w:rsidP="009F4456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lastRenderedPageBreak/>
        <w:t>5. Условия участия и порядок проведения Конкурса</w:t>
      </w:r>
    </w:p>
    <w:p w:rsidR="00D32384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5.1. Конкурс проводится в </w:t>
      </w:r>
      <w:r w:rsidR="00D32384">
        <w:rPr>
          <w:rFonts w:ascii="Liberation Serif" w:hAnsi="Liberation Serif" w:cs="Times New Roman"/>
          <w:sz w:val="28"/>
          <w:szCs w:val="28"/>
        </w:rPr>
        <w:t xml:space="preserve">два этапа: </w:t>
      </w:r>
    </w:p>
    <w:p w:rsidR="00D32384" w:rsidRDefault="00D32384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02C1">
        <w:rPr>
          <w:rFonts w:ascii="Liberation Serif" w:hAnsi="Liberation Serif" w:cs="Times New Roman"/>
          <w:b/>
          <w:sz w:val="28"/>
          <w:szCs w:val="28"/>
          <w:u w:val="single"/>
        </w:rPr>
        <w:t>1 этап</w:t>
      </w:r>
      <w:r w:rsidRPr="00D32384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–</w:t>
      </w:r>
      <w:r w:rsidR="00F302C1">
        <w:rPr>
          <w:rFonts w:ascii="Liberation Serif" w:hAnsi="Liberation Serif" w:cs="Times New Roman"/>
          <w:sz w:val="28"/>
          <w:szCs w:val="28"/>
        </w:rPr>
        <w:t xml:space="preserve"> </w:t>
      </w:r>
      <w:r w:rsidR="00252ED9" w:rsidRPr="009F4456">
        <w:rPr>
          <w:rFonts w:ascii="Liberation Serif" w:hAnsi="Liberation Serif" w:cs="Times New Roman"/>
          <w:sz w:val="28"/>
          <w:szCs w:val="28"/>
        </w:rPr>
        <w:t>дистанционн</w:t>
      </w:r>
      <w:r w:rsidR="00F302C1">
        <w:rPr>
          <w:rFonts w:ascii="Liberation Serif" w:hAnsi="Liberation Serif" w:cs="Times New Roman"/>
          <w:sz w:val="28"/>
          <w:szCs w:val="28"/>
        </w:rPr>
        <w:t>ый</w:t>
      </w:r>
      <w:r w:rsidR="002330A4">
        <w:rPr>
          <w:rFonts w:ascii="Liberation Serif" w:hAnsi="Liberation Serif" w:cs="Times New Roman"/>
          <w:sz w:val="28"/>
          <w:szCs w:val="28"/>
        </w:rPr>
        <w:t xml:space="preserve"> (с 16 по 27 октября</w:t>
      </w:r>
      <w:r w:rsidR="00205AC8">
        <w:rPr>
          <w:rFonts w:ascii="Liberation Serif" w:hAnsi="Liberation Serif" w:cs="Times New Roman"/>
          <w:sz w:val="28"/>
          <w:szCs w:val="28"/>
        </w:rPr>
        <w:t xml:space="preserve"> 2023 года</w:t>
      </w:r>
      <w:r w:rsidR="002330A4">
        <w:rPr>
          <w:rFonts w:ascii="Liberation Serif" w:hAnsi="Liberation Serif" w:cs="Times New Roman"/>
          <w:sz w:val="28"/>
          <w:szCs w:val="28"/>
        </w:rPr>
        <w:t>)</w:t>
      </w:r>
      <w:r w:rsidR="00252ED9" w:rsidRPr="009F4456">
        <w:rPr>
          <w:rFonts w:ascii="Liberation Serif" w:hAnsi="Liberation Serif" w:cs="Times New Roman"/>
          <w:sz w:val="28"/>
          <w:szCs w:val="28"/>
        </w:rPr>
        <w:t xml:space="preserve">, </w:t>
      </w:r>
    </w:p>
    <w:p w:rsidR="00252ED9" w:rsidRPr="009F4456" w:rsidRDefault="00D32384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02C1">
        <w:rPr>
          <w:rFonts w:ascii="Liberation Serif" w:hAnsi="Liberation Serif" w:cs="Times New Roman"/>
          <w:b/>
          <w:sz w:val="28"/>
          <w:szCs w:val="28"/>
          <w:u w:val="single"/>
        </w:rPr>
        <w:t>2 этап</w:t>
      </w:r>
      <w:r>
        <w:rPr>
          <w:rFonts w:ascii="Liberation Serif" w:hAnsi="Liberation Serif" w:cs="Times New Roman"/>
          <w:sz w:val="28"/>
          <w:szCs w:val="28"/>
        </w:rPr>
        <w:t xml:space="preserve"> – </w:t>
      </w:r>
      <w:r w:rsidR="00F302C1">
        <w:rPr>
          <w:rFonts w:ascii="Liberation Serif" w:hAnsi="Liberation Serif" w:cs="Times New Roman"/>
          <w:sz w:val="28"/>
          <w:szCs w:val="28"/>
        </w:rPr>
        <w:t>очный</w:t>
      </w:r>
      <w:r w:rsidR="002330A4">
        <w:rPr>
          <w:rFonts w:ascii="Liberation Serif" w:hAnsi="Liberation Serif" w:cs="Times New Roman"/>
          <w:sz w:val="28"/>
          <w:szCs w:val="28"/>
        </w:rPr>
        <w:t xml:space="preserve"> состоится </w:t>
      </w:r>
      <w:r w:rsidR="00205AC8">
        <w:rPr>
          <w:rFonts w:ascii="Liberation Serif" w:hAnsi="Liberation Serif" w:cs="Times New Roman"/>
          <w:sz w:val="28"/>
          <w:szCs w:val="28"/>
        </w:rPr>
        <w:t>31 октября 2023 года</w:t>
      </w:r>
      <w:r w:rsidR="002330A4">
        <w:rPr>
          <w:rFonts w:ascii="Liberation Serif" w:hAnsi="Liberation Serif" w:cs="Times New Roman"/>
          <w:sz w:val="28"/>
          <w:szCs w:val="28"/>
        </w:rPr>
        <w:t xml:space="preserve"> по следующим номинациям</w:t>
      </w:r>
      <w:r w:rsidR="00252ED9" w:rsidRPr="009F4456">
        <w:rPr>
          <w:rFonts w:ascii="Liberation Serif" w:hAnsi="Liberation Serif" w:cs="Times New Roman"/>
          <w:sz w:val="28"/>
          <w:szCs w:val="28"/>
        </w:rPr>
        <w:t>: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- «Лучший педагогический проект по взаимодействию с родителями» (групповой, до 5 человек); </w:t>
      </w:r>
    </w:p>
    <w:p w:rsidR="00252ED9" w:rsidRPr="009F4456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«Лучший педагогический проект по взаимодействию с родителями» (индивидуальный, 1 человек).</w:t>
      </w:r>
    </w:p>
    <w:p w:rsidR="00915ACF" w:rsidRDefault="00252ED9" w:rsidP="009F445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5.2. </w:t>
      </w:r>
      <w:r w:rsidR="005C5590">
        <w:rPr>
          <w:rFonts w:ascii="Liberation Serif" w:hAnsi="Liberation Serif" w:cs="Times New Roman"/>
          <w:b/>
          <w:sz w:val="28"/>
          <w:szCs w:val="28"/>
          <w:u w:val="single"/>
        </w:rPr>
        <w:t>Порядок проведения 1 этапа К</w:t>
      </w:r>
      <w:r w:rsidR="00915ACF" w:rsidRPr="00915ACF">
        <w:rPr>
          <w:rFonts w:ascii="Liberation Serif" w:hAnsi="Liberation Serif" w:cs="Times New Roman"/>
          <w:b/>
          <w:sz w:val="28"/>
          <w:szCs w:val="28"/>
          <w:u w:val="single"/>
        </w:rPr>
        <w:t>онкурса</w:t>
      </w:r>
      <w:r w:rsidR="00915ACF">
        <w:rPr>
          <w:rFonts w:ascii="Liberation Serif" w:hAnsi="Liberation Serif" w:cs="Times New Roman"/>
          <w:sz w:val="28"/>
          <w:szCs w:val="28"/>
        </w:rPr>
        <w:t>:</w:t>
      </w:r>
    </w:p>
    <w:p w:rsidR="00E96911" w:rsidRDefault="00252ED9" w:rsidP="00E96911">
      <w:pPr>
        <w:spacing w:after="0" w:line="240" w:lineRule="auto"/>
        <w:ind w:left="323" w:right="113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_Hlk125361575"/>
      <w:r w:rsidRPr="00E96911">
        <w:rPr>
          <w:rFonts w:ascii="Liberation Serif" w:hAnsi="Liberation Serif" w:cs="Times New Roman"/>
          <w:sz w:val="28"/>
          <w:szCs w:val="28"/>
        </w:rPr>
        <w:t xml:space="preserve">Конкурсная работа </w:t>
      </w:r>
      <w:r w:rsidR="00E96911" w:rsidRPr="00E96911">
        <w:rPr>
          <w:rFonts w:ascii="Liberation Serif" w:hAnsi="Liberation Serif" w:cs="Times New Roman"/>
          <w:sz w:val="28"/>
          <w:szCs w:val="28"/>
        </w:rPr>
        <w:t xml:space="preserve">принимается в </w:t>
      </w:r>
      <w:r w:rsidR="00CF399E">
        <w:rPr>
          <w:rFonts w:ascii="Liberation Serif" w:hAnsi="Liberation Serif" w:cs="Times New Roman"/>
          <w:sz w:val="28"/>
          <w:szCs w:val="28"/>
        </w:rPr>
        <w:t xml:space="preserve">электронном виде в формате </w:t>
      </w:r>
      <w:proofErr w:type="spellStart"/>
      <w:r w:rsidR="00E96911" w:rsidRPr="00E96911">
        <w:rPr>
          <w:rFonts w:ascii="Liberation Serif" w:hAnsi="Liberation Serif" w:cs="Times New Roman"/>
          <w:sz w:val="28"/>
          <w:szCs w:val="28"/>
        </w:rPr>
        <w:t>Word</w:t>
      </w:r>
      <w:proofErr w:type="spellEnd"/>
      <w:r w:rsidR="00E96911" w:rsidRPr="00E96911">
        <w:rPr>
          <w:rFonts w:ascii="Liberation Serif" w:hAnsi="Liberation Serif" w:cs="Times New Roman"/>
          <w:sz w:val="28"/>
          <w:szCs w:val="28"/>
        </w:rPr>
        <w:t xml:space="preserve"> (</w:t>
      </w:r>
      <w:proofErr w:type="spellStart"/>
      <w:r w:rsidR="00E96911" w:rsidRPr="00E96911">
        <w:rPr>
          <w:rFonts w:ascii="Liberation Serif" w:hAnsi="Liberation Serif" w:cs="Times New Roman"/>
          <w:sz w:val="28"/>
          <w:szCs w:val="28"/>
        </w:rPr>
        <w:t>doc</w:t>
      </w:r>
      <w:proofErr w:type="spellEnd"/>
      <w:r w:rsidR="00E96911" w:rsidRPr="00E96911">
        <w:rPr>
          <w:rFonts w:ascii="Liberation Serif" w:hAnsi="Liberation Serif" w:cs="Times New Roman"/>
          <w:sz w:val="28"/>
          <w:szCs w:val="28"/>
        </w:rPr>
        <w:t xml:space="preserve"> или </w:t>
      </w:r>
      <w:proofErr w:type="spellStart"/>
      <w:r w:rsidR="00E96911" w:rsidRPr="00E96911">
        <w:rPr>
          <w:rFonts w:ascii="Liberation Serif" w:hAnsi="Liberation Serif" w:cs="Times New Roman"/>
          <w:sz w:val="28"/>
          <w:szCs w:val="28"/>
        </w:rPr>
        <w:t>docx</w:t>
      </w:r>
      <w:proofErr w:type="spellEnd"/>
      <w:r w:rsidR="00E96911" w:rsidRPr="00E96911">
        <w:rPr>
          <w:rFonts w:ascii="Liberation Serif" w:hAnsi="Liberation Serif" w:cs="Times New Roman"/>
          <w:sz w:val="28"/>
          <w:szCs w:val="28"/>
        </w:rPr>
        <w:t xml:space="preserve">): формат А4, все поля 2 см, шрифт </w:t>
      </w:r>
      <w:proofErr w:type="spellStart"/>
      <w:r w:rsidR="00CF399E" w:rsidRPr="00CF399E">
        <w:rPr>
          <w:rFonts w:ascii="Liberation Serif" w:hAnsi="Liberation Serif" w:cs="Times New Roman"/>
          <w:sz w:val="28"/>
          <w:szCs w:val="28"/>
        </w:rPr>
        <w:t>Liberation</w:t>
      </w:r>
      <w:proofErr w:type="spellEnd"/>
      <w:r w:rsidR="00CF399E" w:rsidRPr="00CF399E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CF399E" w:rsidRPr="00CF399E">
        <w:rPr>
          <w:rFonts w:ascii="Liberation Serif" w:hAnsi="Liberation Serif" w:cs="Times New Roman"/>
          <w:sz w:val="28"/>
          <w:szCs w:val="28"/>
        </w:rPr>
        <w:t>Serif</w:t>
      </w:r>
      <w:proofErr w:type="spellEnd"/>
      <w:r w:rsidR="00E96911" w:rsidRPr="00E96911">
        <w:rPr>
          <w:rFonts w:ascii="Liberation Serif" w:hAnsi="Liberation Serif" w:cs="Times New Roman"/>
          <w:sz w:val="28"/>
          <w:szCs w:val="28"/>
        </w:rPr>
        <w:t xml:space="preserve">, кегль 14, </w:t>
      </w:r>
      <w:r w:rsidR="00CF399E">
        <w:rPr>
          <w:rFonts w:ascii="Liberation Serif" w:hAnsi="Liberation Serif" w:cs="Times New Roman"/>
          <w:sz w:val="28"/>
          <w:szCs w:val="28"/>
        </w:rPr>
        <w:t xml:space="preserve">межстрочный интервал одинарный, </w:t>
      </w:r>
      <w:r w:rsidR="00CF399E" w:rsidRPr="009F4456">
        <w:rPr>
          <w:rFonts w:ascii="Liberation Serif" w:hAnsi="Liberation Serif" w:cs="Times New Roman"/>
          <w:sz w:val="28"/>
          <w:szCs w:val="28"/>
        </w:rPr>
        <w:t>выравнивание по ширине страницы, абзацный отступ 1 см</w:t>
      </w:r>
      <w:r w:rsidR="00CF399E">
        <w:rPr>
          <w:rFonts w:ascii="Liberation Serif" w:hAnsi="Liberation Serif" w:cs="Times New Roman"/>
          <w:sz w:val="28"/>
          <w:szCs w:val="28"/>
        </w:rPr>
        <w:t>)</w:t>
      </w:r>
      <w:r w:rsidR="00E96911" w:rsidRPr="00E96911">
        <w:rPr>
          <w:rFonts w:ascii="Liberation Serif" w:hAnsi="Liberation Serif" w:cs="Times New Roman"/>
          <w:sz w:val="28"/>
          <w:szCs w:val="28"/>
        </w:rPr>
        <w:t>.</w:t>
      </w:r>
    </w:p>
    <w:p w:rsidR="00CF399E" w:rsidRDefault="00C2521B" w:rsidP="00E96911">
      <w:pPr>
        <w:spacing w:after="0" w:line="240" w:lineRule="auto"/>
        <w:ind w:left="323" w:right="113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Проект включает в себя: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9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Титульный лист (образовательная организация, название конкурса</w:t>
      </w:r>
      <w:r w:rsidR="003B4E47">
        <w:rPr>
          <w:rFonts w:ascii="Liberation Serif" w:hAnsi="Liberation Serif"/>
          <w:sz w:val="28"/>
          <w:szCs w:val="28"/>
        </w:rPr>
        <w:t xml:space="preserve"> </w:t>
      </w:r>
      <w:r w:rsidRPr="009F4456">
        <w:rPr>
          <w:rFonts w:ascii="Liberation Serif" w:hAnsi="Liberation Serif" w:cs="Times New Roman"/>
          <w:sz w:val="28"/>
          <w:szCs w:val="28"/>
        </w:rPr>
        <w:t>(слово «конкурс» указывать не нужно)</w:t>
      </w:r>
      <w:r w:rsidR="00C2521B" w:rsidRPr="00C2521B">
        <w:rPr>
          <w:rFonts w:ascii="Liberation Serif" w:hAnsi="Liberation Serif"/>
          <w:sz w:val="28"/>
          <w:szCs w:val="28"/>
        </w:rPr>
        <w:t>, название номинации, тема конкурсной работы, Ф.И.О. автора, должность</w:t>
      </w:r>
      <w:r>
        <w:rPr>
          <w:rFonts w:ascii="Liberation Serif" w:hAnsi="Liberation Serif"/>
          <w:sz w:val="28"/>
          <w:szCs w:val="28"/>
        </w:rPr>
        <w:t>, город, год);</w:t>
      </w:r>
    </w:p>
    <w:p w:rsidR="00C2521B" w:rsidRPr="00C2521B" w:rsidRDefault="007B02D0" w:rsidP="007B02D0">
      <w:pPr>
        <w:spacing w:after="0" w:line="240" w:lineRule="auto"/>
        <w:ind w:left="323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Ресурсы, необходимые для подготовки и проведения мероприятия</w:t>
      </w:r>
    </w:p>
    <w:p w:rsidR="00C2521B" w:rsidRPr="00C2521B" w:rsidRDefault="00C2521B" w:rsidP="007B02D0">
      <w:pPr>
        <w:spacing w:after="0" w:line="240" w:lineRule="auto"/>
        <w:ind w:left="323" w:right="43"/>
        <w:jc w:val="both"/>
        <w:rPr>
          <w:rFonts w:ascii="Liberation Serif" w:hAnsi="Liberation Serif"/>
          <w:sz w:val="28"/>
          <w:szCs w:val="28"/>
        </w:rPr>
      </w:pPr>
      <w:r w:rsidRPr="00C2521B">
        <w:rPr>
          <w:rFonts w:ascii="Liberation Serif" w:hAnsi="Liberation Serif"/>
          <w:sz w:val="28"/>
          <w:szCs w:val="28"/>
        </w:rPr>
        <w:t>(методические, материально-технические, информационные и др.)</w:t>
      </w:r>
      <w:r w:rsidR="007B02D0">
        <w:rPr>
          <w:rFonts w:ascii="Liberation Serif" w:hAnsi="Liberation Serif"/>
          <w:sz w:val="28"/>
          <w:szCs w:val="28"/>
        </w:rPr>
        <w:t>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 xml:space="preserve">Цель, задачи и планируемые результаты </w:t>
      </w:r>
      <w:r>
        <w:rPr>
          <w:rFonts w:ascii="Liberation Serif" w:hAnsi="Liberation Serif"/>
          <w:sz w:val="28"/>
          <w:szCs w:val="28"/>
        </w:rPr>
        <w:t>проекта</w:t>
      </w:r>
      <w:r w:rsidR="00C2521B" w:rsidRPr="00C2521B">
        <w:rPr>
          <w:rFonts w:ascii="Liberation Serif" w:hAnsi="Liberation Serif"/>
          <w:sz w:val="28"/>
          <w:szCs w:val="28"/>
        </w:rPr>
        <w:t>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Форма проведения мероприяти</w:t>
      </w:r>
      <w:r>
        <w:rPr>
          <w:rFonts w:ascii="Liberation Serif" w:hAnsi="Liberation Serif"/>
          <w:sz w:val="28"/>
          <w:szCs w:val="28"/>
        </w:rPr>
        <w:t>й, входящих в проект</w:t>
      </w:r>
      <w:r w:rsidR="00C2521B" w:rsidRPr="00C2521B">
        <w:rPr>
          <w:rFonts w:ascii="Liberation Serif" w:hAnsi="Liberation Serif"/>
          <w:sz w:val="28"/>
          <w:szCs w:val="28"/>
        </w:rPr>
        <w:t xml:space="preserve"> и обоснование ее выбора;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Педагогические технологии, методы, приемы, используемые для достижения планируемых результатов;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Описание этапов подготовки и проведения мероприятия;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 xml:space="preserve">Рекомендации по использованию </w:t>
      </w:r>
      <w:r>
        <w:rPr>
          <w:rFonts w:ascii="Liberation Serif" w:hAnsi="Liberation Serif"/>
          <w:sz w:val="28"/>
          <w:szCs w:val="28"/>
        </w:rPr>
        <w:t>проекта в практике работы с родителями;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Список литературы составляется в алфавитном порядке в соответствии с принятыми требовани</w:t>
      </w:r>
      <w:r>
        <w:rPr>
          <w:rFonts w:ascii="Liberation Serif" w:hAnsi="Liberation Serif"/>
          <w:sz w:val="28"/>
          <w:szCs w:val="28"/>
        </w:rPr>
        <w:t>ями библиографического описания;</w:t>
      </w:r>
    </w:p>
    <w:p w:rsidR="00C2521B" w:rsidRPr="00C2521B" w:rsidRDefault="007B02D0" w:rsidP="007B02D0">
      <w:pPr>
        <w:suppressAutoHyphens w:val="0"/>
        <w:spacing w:after="0" w:line="240" w:lineRule="auto"/>
        <w:ind w:left="332" w:right="43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21B" w:rsidRPr="00C2521B">
        <w:rPr>
          <w:rFonts w:ascii="Liberation Serif" w:hAnsi="Liberation Serif"/>
          <w:sz w:val="28"/>
          <w:szCs w:val="28"/>
        </w:rPr>
        <w:t>Объем конкурсной работы не регламентируется.</w:t>
      </w:r>
      <w:bookmarkEnd w:id="2"/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5.</w:t>
      </w:r>
      <w:r w:rsidR="00915ACF">
        <w:rPr>
          <w:rFonts w:ascii="Liberation Serif" w:hAnsi="Liberation Serif" w:cs="Times New Roman"/>
          <w:sz w:val="28"/>
          <w:szCs w:val="28"/>
        </w:rPr>
        <w:t>3</w:t>
      </w:r>
      <w:r w:rsidRPr="009F4456">
        <w:rPr>
          <w:rFonts w:ascii="Liberation Serif" w:hAnsi="Liberation Serif" w:cs="Times New Roman"/>
          <w:sz w:val="28"/>
          <w:szCs w:val="28"/>
        </w:rPr>
        <w:t xml:space="preserve">. Документы на участие в </w:t>
      </w:r>
      <w:r w:rsidR="00915ACF">
        <w:rPr>
          <w:rFonts w:ascii="Liberation Serif" w:hAnsi="Liberation Serif" w:cs="Times New Roman"/>
          <w:b/>
          <w:sz w:val="28"/>
          <w:szCs w:val="28"/>
          <w:u w:val="single"/>
        </w:rPr>
        <w:t xml:space="preserve">1 этапе </w:t>
      </w:r>
      <w:r w:rsidRPr="009F4456">
        <w:rPr>
          <w:rFonts w:ascii="Liberation Serif" w:hAnsi="Liberation Serif" w:cs="Times New Roman"/>
          <w:sz w:val="28"/>
          <w:szCs w:val="28"/>
        </w:rPr>
        <w:t>Конкурс</w:t>
      </w:r>
      <w:r w:rsidR="002330A4">
        <w:rPr>
          <w:rFonts w:ascii="Liberation Serif" w:hAnsi="Liberation Serif" w:cs="Times New Roman"/>
          <w:sz w:val="28"/>
          <w:szCs w:val="28"/>
        </w:rPr>
        <w:t>а</w:t>
      </w:r>
      <w:r w:rsidRPr="009F4456">
        <w:rPr>
          <w:rFonts w:ascii="Liberation Serif" w:hAnsi="Liberation Serif" w:cs="Times New Roman"/>
          <w:sz w:val="28"/>
          <w:szCs w:val="28"/>
        </w:rPr>
        <w:t xml:space="preserve"> принимаются </w:t>
      </w:r>
      <w:r w:rsidR="001A4D46">
        <w:rPr>
          <w:rFonts w:ascii="Liberation Serif" w:hAnsi="Liberation Serif" w:cs="Times New Roman"/>
          <w:sz w:val="28"/>
          <w:szCs w:val="28"/>
        </w:rPr>
        <w:t xml:space="preserve">с 16 </w:t>
      </w:r>
      <w:r w:rsidR="00C803F5">
        <w:rPr>
          <w:rFonts w:ascii="Liberation Serif" w:hAnsi="Liberation Serif" w:cs="Times New Roman"/>
          <w:sz w:val="28"/>
          <w:szCs w:val="28"/>
        </w:rPr>
        <w:t>п</w:t>
      </w:r>
      <w:r w:rsidR="001A4D46">
        <w:rPr>
          <w:rFonts w:ascii="Liberation Serif" w:hAnsi="Liberation Serif" w:cs="Times New Roman"/>
          <w:sz w:val="28"/>
          <w:szCs w:val="28"/>
        </w:rPr>
        <w:t>о</w:t>
      </w:r>
      <w:r w:rsidRPr="009F4456">
        <w:rPr>
          <w:rFonts w:ascii="Liberation Serif" w:hAnsi="Liberation Serif" w:cs="Times New Roman"/>
          <w:sz w:val="28"/>
          <w:szCs w:val="28"/>
        </w:rPr>
        <w:t xml:space="preserve"> 20 октября 2023 года на электронный адрес МБДОУ №2 -  </w:t>
      </w:r>
      <w:proofErr w:type="spellStart"/>
      <w:r w:rsidRPr="009F4456">
        <w:rPr>
          <w:rFonts w:ascii="Liberation Serif" w:hAnsi="Liberation Serif" w:cs="Times New Roman"/>
          <w:sz w:val="28"/>
          <w:szCs w:val="28"/>
          <w:lang w:val="en-US"/>
        </w:rPr>
        <w:t>mbdoy</w:t>
      </w:r>
      <w:proofErr w:type="spellEnd"/>
      <w:r w:rsidRPr="009F4456">
        <w:rPr>
          <w:rFonts w:ascii="Liberation Serif" w:hAnsi="Liberation Serif" w:cs="Times New Roman"/>
          <w:sz w:val="28"/>
          <w:szCs w:val="28"/>
        </w:rPr>
        <w:t>-2@mail.ru (с пометкой «На конкурс»).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5.</w:t>
      </w:r>
      <w:r w:rsidR="00915ACF">
        <w:rPr>
          <w:rFonts w:ascii="Liberation Serif" w:hAnsi="Liberation Serif" w:cs="Times New Roman"/>
          <w:sz w:val="28"/>
          <w:szCs w:val="28"/>
        </w:rPr>
        <w:t>4</w:t>
      </w:r>
      <w:r w:rsidRPr="009F4456">
        <w:rPr>
          <w:rFonts w:ascii="Liberation Serif" w:hAnsi="Liberation Serif" w:cs="Times New Roman"/>
          <w:sz w:val="28"/>
          <w:szCs w:val="28"/>
        </w:rPr>
        <w:t xml:space="preserve">. Для участия в Конкурсе представляются следующие документы и материалы: 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5.</w:t>
      </w:r>
      <w:r w:rsidR="00915ACF">
        <w:rPr>
          <w:rFonts w:ascii="Liberation Serif" w:hAnsi="Liberation Serif" w:cs="Times New Roman"/>
          <w:sz w:val="28"/>
          <w:szCs w:val="28"/>
        </w:rPr>
        <w:t>4</w:t>
      </w:r>
      <w:r w:rsidRPr="009F4456">
        <w:rPr>
          <w:rFonts w:ascii="Liberation Serif" w:hAnsi="Liberation Serif" w:cs="Times New Roman"/>
          <w:sz w:val="28"/>
          <w:szCs w:val="28"/>
        </w:rPr>
        <w:t xml:space="preserve">.1. </w:t>
      </w:r>
      <w:r w:rsidR="00D45F3E">
        <w:rPr>
          <w:rFonts w:ascii="Liberation Serif" w:hAnsi="Liberation Serif" w:cs="Times New Roman"/>
          <w:sz w:val="28"/>
          <w:szCs w:val="28"/>
        </w:rPr>
        <w:t>Заявка (Приложение 1</w:t>
      </w:r>
      <w:r w:rsidRPr="009F4456">
        <w:rPr>
          <w:rFonts w:ascii="Liberation Serif" w:hAnsi="Liberation Serif" w:cs="Times New Roman"/>
          <w:sz w:val="28"/>
          <w:szCs w:val="28"/>
        </w:rPr>
        <w:t>)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5.</w:t>
      </w:r>
      <w:r w:rsidR="00915ACF">
        <w:rPr>
          <w:rFonts w:ascii="Liberation Serif" w:hAnsi="Liberation Serif" w:cs="Times New Roman"/>
          <w:sz w:val="28"/>
          <w:szCs w:val="28"/>
        </w:rPr>
        <w:t>4</w:t>
      </w:r>
      <w:r w:rsidRPr="009F4456">
        <w:rPr>
          <w:rFonts w:ascii="Liberation Serif" w:hAnsi="Liberation Serif" w:cs="Times New Roman"/>
          <w:sz w:val="28"/>
          <w:szCs w:val="28"/>
        </w:rPr>
        <w:t>.2. Конкурсная работа в электр</w:t>
      </w:r>
      <w:r w:rsidRPr="009F4456">
        <w:rPr>
          <w:rFonts w:ascii="Liberation Serif" w:hAnsi="Liberation Serif" w:cs="Times New Roman"/>
          <w:sz w:val="28"/>
          <w:szCs w:val="28"/>
          <w:shd w:val="clear" w:color="auto" w:fill="FFFFFF"/>
        </w:rPr>
        <w:t>онно</w:t>
      </w:r>
      <w:r w:rsidRPr="009F4456">
        <w:rPr>
          <w:rFonts w:ascii="Liberation Serif" w:hAnsi="Liberation Serif" w:cs="Times New Roman"/>
          <w:sz w:val="28"/>
          <w:szCs w:val="28"/>
        </w:rPr>
        <w:t>м виде.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5.</w:t>
      </w:r>
      <w:r w:rsidR="00915ACF">
        <w:rPr>
          <w:rFonts w:ascii="Liberation Serif" w:hAnsi="Liberation Serif" w:cs="Times New Roman"/>
          <w:sz w:val="28"/>
          <w:szCs w:val="28"/>
        </w:rPr>
        <w:t>4</w:t>
      </w:r>
      <w:r w:rsidRPr="009F4456">
        <w:rPr>
          <w:rFonts w:ascii="Liberation Serif" w:hAnsi="Liberation Serif" w:cs="Times New Roman"/>
          <w:sz w:val="28"/>
          <w:szCs w:val="28"/>
        </w:rPr>
        <w:t xml:space="preserve">.3. Согласие на обработку персональных данных (Приложение </w:t>
      </w:r>
      <w:r w:rsidR="00D45F3E">
        <w:rPr>
          <w:rFonts w:ascii="Liberation Serif" w:hAnsi="Liberation Serif" w:cs="Times New Roman"/>
          <w:sz w:val="28"/>
          <w:szCs w:val="28"/>
        </w:rPr>
        <w:t>4</w:t>
      </w:r>
      <w:r w:rsidRPr="009F4456">
        <w:rPr>
          <w:rFonts w:ascii="Liberation Serif" w:hAnsi="Liberation Serif" w:cs="Times New Roman"/>
          <w:sz w:val="28"/>
          <w:szCs w:val="28"/>
        </w:rPr>
        <w:t>)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5.</w:t>
      </w:r>
      <w:r w:rsidR="00915ACF">
        <w:rPr>
          <w:rFonts w:ascii="Liberation Serif" w:hAnsi="Liberation Serif" w:cs="Times New Roman"/>
          <w:sz w:val="28"/>
          <w:szCs w:val="28"/>
        </w:rPr>
        <w:t>5</w:t>
      </w:r>
      <w:r w:rsidRPr="009F4456">
        <w:rPr>
          <w:rFonts w:ascii="Liberation Serif" w:hAnsi="Liberation Serif" w:cs="Times New Roman"/>
          <w:sz w:val="28"/>
          <w:szCs w:val="28"/>
        </w:rPr>
        <w:t>. Кандидат не допускается к участию в Конкурсе, если: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заявка поступила позже установленного срока;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 представлен неполный пакет документов.</w:t>
      </w:r>
    </w:p>
    <w:p w:rsidR="00252ED9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-формат представленных материалов не соответствует требованиям, изложенным в Положении.</w:t>
      </w:r>
    </w:p>
    <w:p w:rsidR="00915ACF" w:rsidRDefault="00915ACF" w:rsidP="00915ACF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B4E47" w:rsidRPr="00872EAD" w:rsidRDefault="001B01A2" w:rsidP="003B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134"/>
        </w:tabs>
        <w:ind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5.</w:t>
      </w:r>
      <w:r w:rsidR="003B4E47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 xml:space="preserve">Предоставленные участниками материалы первого (заочного) этапа Жюри оценивает независимо друг от друга в соответствии с утвержденными критериями оценки (Приложение </w:t>
      </w:r>
      <w:r w:rsidR="003B4E47">
        <w:rPr>
          <w:rFonts w:ascii="Liberation Serif" w:hAnsi="Liberation Serif"/>
          <w:color w:val="000000"/>
          <w:sz w:val="28"/>
          <w:szCs w:val="28"/>
        </w:rPr>
        <w:t>2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 xml:space="preserve"> к Положению) и определяет 5 участников, набравших наибольшее количество баллов</w:t>
      </w:r>
      <w:r w:rsidR="00CA3790">
        <w:rPr>
          <w:rFonts w:ascii="Liberation Serif" w:hAnsi="Liberation Serif"/>
          <w:color w:val="000000"/>
          <w:sz w:val="28"/>
          <w:szCs w:val="28"/>
        </w:rPr>
        <w:t xml:space="preserve"> в каждой из номинаций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 xml:space="preserve"> для участия во втором (очном)</w:t>
      </w:r>
      <w:r w:rsidR="003B4E4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>этапе Конкурса. Информация об участниках, прошедших на второй (очный) этап Конкурса, направляется в образовательные организации</w:t>
      </w:r>
      <w:r w:rsidR="003B4E4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 xml:space="preserve">не позднее </w:t>
      </w:r>
      <w:r w:rsidR="003B4E47">
        <w:rPr>
          <w:rFonts w:ascii="Liberation Serif" w:hAnsi="Liberation Serif"/>
          <w:color w:val="000000"/>
          <w:sz w:val="28"/>
          <w:szCs w:val="28"/>
        </w:rPr>
        <w:t xml:space="preserve">27 октября 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>202</w:t>
      </w:r>
      <w:r w:rsidR="003B4E47">
        <w:rPr>
          <w:rFonts w:ascii="Liberation Serif" w:hAnsi="Liberation Serif"/>
          <w:color w:val="000000"/>
          <w:sz w:val="28"/>
          <w:szCs w:val="28"/>
        </w:rPr>
        <w:t>3</w:t>
      </w:r>
      <w:r w:rsidR="003B4E47" w:rsidRPr="00872EAD">
        <w:rPr>
          <w:rFonts w:ascii="Liberation Serif" w:hAnsi="Liberation Serif"/>
          <w:color w:val="000000"/>
          <w:sz w:val="28"/>
          <w:szCs w:val="28"/>
        </w:rPr>
        <w:t xml:space="preserve"> года.</w:t>
      </w:r>
    </w:p>
    <w:p w:rsidR="005C5590" w:rsidRPr="00325B71" w:rsidRDefault="005C5590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bookmarkStart w:id="3" w:name="_Hlk125361818"/>
      <w:r w:rsidRPr="00325B71">
        <w:rPr>
          <w:rFonts w:ascii="Liberation Serif" w:hAnsi="Liberation Serif" w:cs="Times New Roman"/>
          <w:b/>
          <w:sz w:val="28"/>
          <w:szCs w:val="28"/>
          <w:u w:val="single"/>
        </w:rPr>
        <w:t>Порядок проведения 2 этапа Конкурса</w:t>
      </w:r>
    </w:p>
    <w:p w:rsidR="003B6C62" w:rsidRDefault="0075664E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</w:t>
      </w:r>
      <w:r w:rsidR="00510181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DC2FCB">
        <w:rPr>
          <w:rFonts w:ascii="Liberation Serif" w:hAnsi="Liberation Serif" w:cs="Times New Roman"/>
          <w:sz w:val="28"/>
          <w:szCs w:val="28"/>
        </w:rPr>
        <w:t xml:space="preserve">Участники второго этапа </w:t>
      </w:r>
      <w:r w:rsidR="00DD6E1C">
        <w:rPr>
          <w:rFonts w:ascii="Liberation Serif" w:hAnsi="Liberation Serif" w:cs="Times New Roman"/>
          <w:sz w:val="28"/>
          <w:szCs w:val="28"/>
        </w:rPr>
        <w:t xml:space="preserve">проводят устную публичную презентацию конкурсного </w:t>
      </w:r>
      <w:r w:rsidR="00DC2FCB">
        <w:rPr>
          <w:rFonts w:ascii="Liberation Serif" w:hAnsi="Liberation Serif" w:cs="Times New Roman"/>
          <w:sz w:val="28"/>
          <w:szCs w:val="28"/>
        </w:rPr>
        <w:t>проект</w:t>
      </w:r>
      <w:r w:rsidR="00DD6E1C">
        <w:rPr>
          <w:rFonts w:ascii="Liberation Serif" w:hAnsi="Liberation Serif" w:cs="Times New Roman"/>
          <w:sz w:val="28"/>
          <w:szCs w:val="28"/>
        </w:rPr>
        <w:t>а.</w:t>
      </w:r>
      <w:r w:rsidR="008F585E">
        <w:rPr>
          <w:rFonts w:ascii="Liberation Serif" w:hAnsi="Liberation Serif" w:cs="Times New Roman"/>
          <w:sz w:val="28"/>
          <w:szCs w:val="28"/>
        </w:rPr>
        <w:t xml:space="preserve"> Форма презентации проекта – на усмотрение участников. Регламент презентации проекта – 7 минут (5 минут – выступление, 2 минуты – </w:t>
      </w:r>
      <w:r w:rsidR="00CA3790">
        <w:rPr>
          <w:rFonts w:ascii="Liberation Serif" w:hAnsi="Liberation Serif" w:cs="Times New Roman"/>
          <w:sz w:val="28"/>
          <w:szCs w:val="28"/>
        </w:rPr>
        <w:t xml:space="preserve">ответы на </w:t>
      </w:r>
      <w:r w:rsidR="008F585E">
        <w:rPr>
          <w:rFonts w:ascii="Liberation Serif" w:hAnsi="Liberation Serif" w:cs="Times New Roman"/>
          <w:sz w:val="28"/>
          <w:szCs w:val="28"/>
        </w:rPr>
        <w:t>вопросы жюри).</w:t>
      </w:r>
    </w:p>
    <w:p w:rsidR="00762C08" w:rsidRDefault="00762C08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</w:t>
      </w:r>
      <w:r w:rsidR="00510181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205AC8">
        <w:rPr>
          <w:rFonts w:ascii="Liberation Serif" w:hAnsi="Liberation Serif" w:cs="Times New Roman"/>
          <w:sz w:val="28"/>
          <w:szCs w:val="28"/>
        </w:rPr>
        <w:t xml:space="preserve">Представленные </w:t>
      </w:r>
      <w:r>
        <w:rPr>
          <w:rFonts w:ascii="Liberation Serif" w:hAnsi="Liberation Serif" w:cs="Times New Roman"/>
          <w:sz w:val="28"/>
          <w:szCs w:val="28"/>
        </w:rPr>
        <w:t xml:space="preserve">проекты оцениваются </w:t>
      </w:r>
      <w:r w:rsidR="00B447C3">
        <w:rPr>
          <w:rFonts w:ascii="Liberation Serif" w:hAnsi="Liberation Serif" w:cs="Times New Roman"/>
          <w:sz w:val="28"/>
          <w:szCs w:val="28"/>
        </w:rPr>
        <w:t xml:space="preserve">Жюри </w:t>
      </w:r>
      <w:r>
        <w:rPr>
          <w:rFonts w:ascii="Liberation Serif" w:hAnsi="Liberation Serif" w:cs="Times New Roman"/>
          <w:sz w:val="28"/>
          <w:szCs w:val="28"/>
        </w:rPr>
        <w:t>в соответствии с критериями и показателями оценки конкурса</w:t>
      </w:r>
      <w:r w:rsidR="00B447C3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приведенными в Приложении 3 настоящего Положения.</w:t>
      </w:r>
    </w:p>
    <w:p w:rsidR="00B447C3" w:rsidRDefault="00B447C3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</w:t>
      </w:r>
      <w:r w:rsidR="00510181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490FB3">
        <w:rPr>
          <w:rFonts w:ascii="Liberation Serif" w:hAnsi="Liberation Serif" w:cs="Times New Roman"/>
          <w:sz w:val="28"/>
          <w:szCs w:val="28"/>
        </w:rPr>
        <w:t xml:space="preserve"> По итогам оценки устных презентаций проектов, Жюри формирует протокол результатов 2 этапа Конкурса и итоговый протокол Конкурса по результатам двух этапов Конкурса.</w:t>
      </w:r>
    </w:p>
    <w:bookmarkEnd w:id="3"/>
    <w:p w:rsidR="008B19EA" w:rsidRDefault="008B19EA" w:rsidP="009F4456">
      <w:pPr>
        <w:pStyle w:val="13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b/>
          <w:sz w:val="28"/>
          <w:szCs w:val="28"/>
        </w:rPr>
        <w:t>6. Подведение итогов Конкурса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6.1. Подведение итогов Конкурса проводится Жюри. 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6.2. Победителем Конкурса считается участник</w:t>
      </w:r>
      <w:r w:rsidR="006B308F">
        <w:rPr>
          <w:rFonts w:ascii="Liberation Serif" w:hAnsi="Liberation Serif" w:cs="Times New Roman"/>
          <w:sz w:val="28"/>
          <w:szCs w:val="28"/>
        </w:rPr>
        <w:t xml:space="preserve"> или авторский коллектив</w:t>
      </w:r>
      <w:r w:rsidRPr="009F4456">
        <w:rPr>
          <w:rFonts w:ascii="Liberation Serif" w:hAnsi="Liberation Serif" w:cs="Times New Roman"/>
          <w:sz w:val="28"/>
          <w:szCs w:val="28"/>
        </w:rPr>
        <w:t xml:space="preserve">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6.3. Призерами Конкурса считаются два следующих за Победителем в рейтинге участника. 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6.4. Победитель и призеры Конкурса награждаются грамотами Управления образования.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>6.5. Участникам вручается сертификатами участника Конкурса с указанием количества набранных баллов и места в Рейтинге.</w:t>
      </w: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4456">
        <w:rPr>
          <w:rFonts w:ascii="Liberation Serif" w:hAnsi="Liberation Serif" w:cs="Times New Roman"/>
          <w:sz w:val="28"/>
          <w:szCs w:val="28"/>
        </w:rPr>
        <w:t xml:space="preserve">6.6. По итогам Конкурса не позднее </w:t>
      </w:r>
      <w:r w:rsidR="00205AC8">
        <w:rPr>
          <w:rFonts w:ascii="Liberation Serif" w:hAnsi="Liberation Serif" w:cs="Times New Roman"/>
          <w:sz w:val="28"/>
          <w:szCs w:val="28"/>
        </w:rPr>
        <w:t>02</w:t>
      </w:r>
      <w:r w:rsidRPr="009F4456">
        <w:rPr>
          <w:rFonts w:ascii="Liberation Serif" w:hAnsi="Liberation Serif" w:cs="Times New Roman"/>
          <w:sz w:val="28"/>
          <w:szCs w:val="28"/>
        </w:rPr>
        <w:t xml:space="preserve"> </w:t>
      </w:r>
      <w:r w:rsidR="00205AC8">
        <w:rPr>
          <w:rFonts w:ascii="Liberation Serif" w:hAnsi="Liberation Serif" w:cs="Times New Roman"/>
          <w:sz w:val="28"/>
          <w:szCs w:val="28"/>
        </w:rPr>
        <w:t>но</w:t>
      </w:r>
      <w:r w:rsidRPr="009F4456">
        <w:rPr>
          <w:rFonts w:ascii="Liberation Serif" w:hAnsi="Liberation Serif" w:cs="Times New Roman"/>
          <w:sz w:val="28"/>
          <w:szCs w:val="28"/>
        </w:rPr>
        <w:t>ября 2023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6" w:history="1">
        <w:r w:rsidRPr="009F4456">
          <w:rPr>
            <w:rStyle w:val="a7"/>
            <w:rFonts w:ascii="Liberation Serif" w:hAnsi="Liberation Serif" w:cs="Times New Roman"/>
            <w:sz w:val="28"/>
            <w:szCs w:val="28"/>
          </w:rPr>
          <w:t>http://art-uo.ru</w:t>
        </w:r>
      </w:hyperlink>
      <w:r w:rsidRPr="009F4456">
        <w:rPr>
          <w:rFonts w:ascii="Liberation Serif" w:hAnsi="Liberation Serif" w:cs="Times New Roman"/>
          <w:sz w:val="28"/>
          <w:szCs w:val="28"/>
        </w:rPr>
        <w:t xml:space="preserve"> ). </w:t>
      </w:r>
      <w:bookmarkEnd w:id="0"/>
      <w:bookmarkEnd w:id="1"/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252ED9" w:rsidRPr="009F4456" w:rsidRDefault="00252ED9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252ED9" w:rsidRDefault="00252ED9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510181" w:rsidRDefault="00510181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510181" w:rsidRDefault="00510181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510181" w:rsidRPr="009F4456" w:rsidRDefault="00510181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252ED9" w:rsidRDefault="00252ED9" w:rsidP="009F4456">
      <w:pPr>
        <w:pStyle w:val="13"/>
        <w:spacing w:after="0" w:line="240" w:lineRule="auto"/>
        <w:ind w:left="0" w:firstLine="709"/>
        <w:jc w:val="right"/>
        <w:rPr>
          <w:rFonts w:ascii="Liberation Serif" w:hAnsi="Liberation Serif"/>
          <w:sz w:val="28"/>
          <w:szCs w:val="28"/>
        </w:rPr>
      </w:pPr>
    </w:p>
    <w:p w:rsidR="00252ED9" w:rsidRDefault="00252ED9">
      <w:pPr>
        <w:pStyle w:val="13"/>
        <w:spacing w:after="0"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lastRenderedPageBreak/>
        <w:t>Приложение 1</w:t>
      </w:r>
    </w:p>
    <w:p w:rsidR="00252ED9" w:rsidRDefault="00252ED9">
      <w:pPr>
        <w:pStyle w:val="13"/>
        <w:spacing w:after="0"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 Положению Муниципального </w:t>
      </w:r>
    </w:p>
    <w:p w:rsidR="00252ED9" w:rsidRDefault="00252ED9">
      <w:pPr>
        <w:pStyle w:val="13"/>
        <w:spacing w:after="0"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конкурса «Лучший педагогический проект</w:t>
      </w:r>
    </w:p>
    <w:p w:rsidR="00252ED9" w:rsidRDefault="00252ED9">
      <w:pPr>
        <w:pStyle w:val="13"/>
        <w:spacing w:after="0"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по взаимодействию с родителями»</w:t>
      </w:r>
    </w:p>
    <w:p w:rsidR="00252ED9" w:rsidRDefault="00252ED9">
      <w:pPr>
        <w:pStyle w:val="13"/>
        <w:spacing w:after="0"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в рамках муниципального </w:t>
      </w:r>
    </w:p>
    <w:p w:rsidR="00252ED9" w:rsidRDefault="00252ED9">
      <w:pPr>
        <w:pStyle w:val="13"/>
        <w:spacing w:after="0"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Фестиваля «Ключ к успеху»  </w:t>
      </w:r>
    </w:p>
    <w:p w:rsidR="00252ED9" w:rsidRDefault="00252ED9">
      <w:pPr>
        <w:pStyle w:val="13"/>
        <w:spacing w:after="0" w:line="100" w:lineRule="atLeast"/>
        <w:ind w:left="0" w:firstLine="709"/>
        <w:jc w:val="center"/>
        <w:rPr>
          <w:rFonts w:ascii="Liberation Serif" w:hAnsi="Liberation Serif" w:cs="Times New Roman"/>
          <w:sz w:val="24"/>
          <w:szCs w:val="24"/>
        </w:rPr>
      </w:pPr>
    </w:p>
    <w:p w:rsidR="00252ED9" w:rsidRDefault="00252ED9">
      <w:pPr>
        <w:pStyle w:val="13"/>
        <w:spacing w:after="0" w:line="100" w:lineRule="atLeast"/>
        <w:ind w:left="0" w:firstLine="709"/>
        <w:jc w:val="center"/>
        <w:rPr>
          <w:rFonts w:ascii="Liberation Serif" w:hAnsi="Liberation Serif"/>
        </w:rPr>
      </w:pPr>
    </w:p>
    <w:p w:rsidR="00252ED9" w:rsidRPr="002550C7" w:rsidRDefault="00252ED9" w:rsidP="002550C7">
      <w:pPr>
        <w:pStyle w:val="13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Заявка</w:t>
      </w:r>
    </w:p>
    <w:p w:rsidR="00252ED9" w:rsidRPr="002550C7" w:rsidRDefault="00252ED9" w:rsidP="002550C7">
      <w:pPr>
        <w:pStyle w:val="13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для участия в муниципальном конкурсе</w:t>
      </w:r>
    </w:p>
    <w:p w:rsidR="00252ED9" w:rsidRPr="002550C7" w:rsidRDefault="00252ED9" w:rsidP="002550C7">
      <w:pPr>
        <w:pStyle w:val="13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«Лучший педагогический проект по взаимодействию с родителями»</w:t>
      </w:r>
      <w:r w:rsidR="002550C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2550C7">
        <w:rPr>
          <w:rFonts w:ascii="Liberation Serif" w:hAnsi="Liberation Serif" w:cs="Times New Roman"/>
          <w:b/>
          <w:sz w:val="28"/>
          <w:szCs w:val="28"/>
        </w:rPr>
        <w:t>среди педагогических работников дошкольных образовательных учреждений Артемовского городского округа</w:t>
      </w:r>
    </w:p>
    <w:p w:rsidR="00252ED9" w:rsidRPr="002550C7" w:rsidRDefault="00252ED9" w:rsidP="002550C7">
      <w:pPr>
        <w:pStyle w:val="13"/>
        <w:spacing w:after="0" w:line="240" w:lineRule="auto"/>
        <w:ind w:left="0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52ED9" w:rsidRPr="002550C7" w:rsidRDefault="002550C7" w:rsidP="002550C7">
      <w:pPr>
        <w:pStyle w:val="13"/>
        <w:spacing w:after="0" w:line="24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Наименование организаци</w:t>
      </w:r>
      <w:r w:rsidR="00D45F3E">
        <w:rPr>
          <w:rFonts w:ascii="Liberation Serif" w:hAnsi="Liberation Serif" w:cs="Times New Roman"/>
          <w:b/>
          <w:sz w:val="28"/>
          <w:szCs w:val="28"/>
        </w:rPr>
        <w:t>и</w:t>
      </w:r>
      <w:r w:rsidR="00252ED9" w:rsidRPr="002550C7">
        <w:rPr>
          <w:rFonts w:ascii="Liberation Serif" w:hAnsi="Liberation Serif" w:cs="Times New Roman"/>
          <w:b/>
          <w:sz w:val="28"/>
          <w:szCs w:val="28"/>
        </w:rPr>
        <w:t>_________________________________________</w:t>
      </w:r>
    </w:p>
    <w:p w:rsidR="00252ED9" w:rsidRPr="002550C7" w:rsidRDefault="00252ED9" w:rsidP="002550C7">
      <w:pPr>
        <w:pStyle w:val="13"/>
        <w:spacing w:after="0" w:line="24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_______________________________________</w:t>
      </w:r>
      <w:r w:rsidR="002550C7">
        <w:rPr>
          <w:rFonts w:ascii="Liberation Serif" w:hAnsi="Liberation Serif" w:cs="Times New Roman"/>
          <w:b/>
          <w:sz w:val="28"/>
          <w:szCs w:val="28"/>
        </w:rPr>
        <w:t>___________________________</w:t>
      </w:r>
    </w:p>
    <w:p w:rsidR="00252ED9" w:rsidRPr="002550C7" w:rsidRDefault="00252ED9" w:rsidP="002550C7">
      <w:pPr>
        <w:pStyle w:val="13"/>
        <w:spacing w:after="0" w:line="24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252ED9" w:rsidRPr="002550C7" w:rsidRDefault="00252ED9" w:rsidP="002550C7">
      <w:pPr>
        <w:pStyle w:val="13"/>
        <w:spacing w:after="0" w:line="24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ФИО руководителя ДОО__</w:t>
      </w:r>
      <w:r w:rsidR="002550C7">
        <w:rPr>
          <w:rFonts w:ascii="Liberation Serif" w:hAnsi="Liberation Serif" w:cs="Times New Roman"/>
          <w:b/>
          <w:sz w:val="28"/>
          <w:szCs w:val="28"/>
        </w:rPr>
        <w:t>__________________________</w:t>
      </w:r>
      <w:r w:rsidRPr="002550C7">
        <w:rPr>
          <w:rFonts w:ascii="Liberation Serif" w:hAnsi="Liberation Serif" w:cs="Times New Roman"/>
          <w:b/>
          <w:sz w:val="28"/>
          <w:szCs w:val="28"/>
        </w:rPr>
        <w:t>______________</w:t>
      </w:r>
    </w:p>
    <w:p w:rsidR="00252ED9" w:rsidRPr="002550C7" w:rsidRDefault="00252ED9" w:rsidP="002550C7">
      <w:pPr>
        <w:pStyle w:val="13"/>
        <w:spacing w:after="0" w:line="24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_______________________________________</w:t>
      </w:r>
      <w:r w:rsidR="002550C7">
        <w:rPr>
          <w:rFonts w:ascii="Liberation Serif" w:hAnsi="Liberation Serif" w:cs="Times New Roman"/>
          <w:b/>
          <w:sz w:val="28"/>
          <w:szCs w:val="28"/>
        </w:rPr>
        <w:t>___________________________</w:t>
      </w:r>
    </w:p>
    <w:p w:rsidR="00252ED9" w:rsidRPr="002550C7" w:rsidRDefault="00252ED9" w:rsidP="002550C7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252ED9" w:rsidRPr="002550C7" w:rsidRDefault="00252ED9" w:rsidP="002550C7">
      <w:pPr>
        <w:pStyle w:val="1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2550C7">
        <w:rPr>
          <w:rFonts w:ascii="Liberation Serif" w:hAnsi="Liberation Serif" w:cs="Times New Roman"/>
          <w:b/>
          <w:sz w:val="28"/>
          <w:szCs w:val="28"/>
        </w:rPr>
        <w:t>Контактный т</w:t>
      </w:r>
      <w:r w:rsidR="002550C7">
        <w:rPr>
          <w:rFonts w:ascii="Liberation Serif" w:hAnsi="Liberation Serif" w:cs="Times New Roman"/>
          <w:b/>
          <w:sz w:val="28"/>
          <w:szCs w:val="28"/>
        </w:rPr>
        <w:t>елефон ___________________</w:t>
      </w:r>
      <w:r w:rsidRPr="002550C7">
        <w:rPr>
          <w:rFonts w:ascii="Liberation Serif" w:hAnsi="Liberation Serif" w:cs="Times New Roman"/>
          <w:b/>
          <w:sz w:val="28"/>
          <w:szCs w:val="28"/>
        </w:rPr>
        <w:t>__________________________</w:t>
      </w:r>
    </w:p>
    <w:p w:rsidR="00252ED9" w:rsidRPr="002550C7" w:rsidRDefault="00252ED9">
      <w:pPr>
        <w:pStyle w:val="13"/>
        <w:spacing w:after="0" w:line="100" w:lineRule="atLeast"/>
        <w:ind w:left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679"/>
      </w:tblGrid>
      <w:tr w:rsidR="00252ED9" w:rsidRPr="002550C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>
            <w:pPr>
              <w:spacing w:line="100" w:lineRule="atLeast"/>
              <w:ind w:firstLine="709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sz w:val="28"/>
                <w:szCs w:val="28"/>
              </w:rPr>
              <w:t>Номинация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>
            <w:pPr>
              <w:spacing w:line="100" w:lineRule="atLeast"/>
              <w:ind w:firstLine="709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sz w:val="28"/>
                <w:szCs w:val="28"/>
              </w:rPr>
              <w:t>ФИО педагогов</w:t>
            </w:r>
          </w:p>
        </w:tc>
      </w:tr>
      <w:tr w:rsidR="00252ED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52ED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52ED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52ED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Default="00252ED9">
            <w:pPr>
              <w:spacing w:line="100" w:lineRule="atLeast"/>
              <w:ind w:firstLine="709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</w:tbl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ab/>
      </w: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D45F3E" w:rsidRDefault="00D45F3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252ED9" w:rsidRDefault="002550C7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П</w:t>
      </w:r>
      <w:r w:rsidR="00252ED9">
        <w:rPr>
          <w:rFonts w:ascii="Liberation Serif" w:hAnsi="Liberation Serif" w:cs="Liberation Serif"/>
          <w:b/>
          <w:sz w:val="24"/>
          <w:szCs w:val="24"/>
        </w:rPr>
        <w:t>риложение 2</w:t>
      </w:r>
    </w:p>
    <w:p w:rsidR="00252ED9" w:rsidRDefault="00252ED9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Положению Муниципального </w:t>
      </w:r>
    </w:p>
    <w:p w:rsidR="00252ED9" w:rsidRDefault="00252ED9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конкурса «Лучший педагогический проект</w:t>
      </w:r>
    </w:p>
    <w:p w:rsidR="00252ED9" w:rsidRDefault="00252ED9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по взаимодействию с родителями»</w:t>
      </w:r>
    </w:p>
    <w:p w:rsidR="00252ED9" w:rsidRDefault="00252ED9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в рамках муниципального </w:t>
      </w:r>
    </w:p>
    <w:p w:rsidR="00252ED9" w:rsidRDefault="00252ED9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Фестиваля «Ключ к успеху»  </w:t>
      </w:r>
    </w:p>
    <w:p w:rsidR="00252ED9" w:rsidRDefault="00252ED9" w:rsidP="002550C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52ED9" w:rsidRDefault="00252ED9" w:rsidP="002550C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52ED9" w:rsidRPr="002550C7" w:rsidRDefault="00252ED9" w:rsidP="002550C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550C7">
        <w:rPr>
          <w:rFonts w:ascii="Liberation Serif" w:hAnsi="Liberation Serif" w:cs="Liberation Serif"/>
          <w:b/>
          <w:sz w:val="28"/>
          <w:szCs w:val="28"/>
        </w:rPr>
        <w:t xml:space="preserve">Критерии и показатели оценки </w:t>
      </w:r>
      <w:r w:rsidR="008F585E">
        <w:rPr>
          <w:rFonts w:ascii="Liberation Serif" w:hAnsi="Liberation Serif" w:cs="Liberation Serif"/>
          <w:b/>
          <w:sz w:val="28"/>
          <w:szCs w:val="28"/>
        </w:rPr>
        <w:t xml:space="preserve">первого (заочного) этапа </w:t>
      </w:r>
      <w:r w:rsidRPr="002550C7">
        <w:rPr>
          <w:rFonts w:ascii="Liberation Serif" w:hAnsi="Liberation Serif" w:cs="Liberation Serif"/>
          <w:b/>
          <w:sz w:val="28"/>
          <w:szCs w:val="28"/>
        </w:rPr>
        <w:t xml:space="preserve">конкурса 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33"/>
        <w:gridCol w:w="7177"/>
        <w:gridCol w:w="1365"/>
      </w:tblGrid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/>
                <w:sz w:val="28"/>
                <w:szCs w:val="28"/>
              </w:rPr>
              <w:t>Критерии</w:t>
            </w:r>
          </w:p>
          <w:p w:rsidR="00252ED9" w:rsidRPr="002550C7" w:rsidRDefault="00252ED9" w:rsidP="002550C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Оценка 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Соответствие работы выбранному направлению Конкурса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Инновационный подход к организации и содержанию взаимодействия с семьей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Cs/>
                <w:sz w:val="28"/>
                <w:szCs w:val="28"/>
              </w:rPr>
              <w:t>Оригинальность и креативность при проведении мероприятий по родительскому просвещению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Cs/>
                <w:sz w:val="28"/>
                <w:szCs w:val="28"/>
              </w:rPr>
              <w:t>Актуальность выбранной темы, формы взаимодействия с родителями (соотнесение поднятой проблемы с возрастными и психофизиологическими особенностями детей, потребностями родителей, образовательной деятельностью МДОО);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Cs/>
                <w:sz w:val="28"/>
                <w:szCs w:val="28"/>
              </w:rPr>
              <w:t>Соответствие содержания проекта поставленной цели;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Cs/>
                <w:sz w:val="28"/>
                <w:szCs w:val="28"/>
              </w:rPr>
              <w:t>Четкость, логичность определения и представления этапов работы для реализации проекта;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Cs/>
                <w:sz w:val="28"/>
                <w:szCs w:val="28"/>
              </w:rPr>
              <w:t>Оригинальность авторской разработки (форма проведения);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Cs/>
                <w:sz w:val="28"/>
                <w:szCs w:val="28"/>
              </w:rPr>
              <w:t>Комплексный подход к содержанию деятельности по реализации проекта: полнота и эстетичность оформления материалов проекта (планирование, конспекты занятий, наглядность)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0-5</w:t>
            </w:r>
          </w:p>
        </w:tc>
      </w:tr>
      <w:tr w:rsidR="00252ED9" w:rsidRPr="002550C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Полученные результаты реальны, адекватны поставленной цели, способы их определения корректны, дан инструментарий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0-5</w:t>
            </w:r>
          </w:p>
        </w:tc>
      </w:tr>
      <w:tr w:rsidR="00252ED9" w:rsidRPr="002550C7">
        <w:trPr>
          <w:trHeight w:val="4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Приложения отражают основное содержание конкурсной работы, расширяют и дополняют представление о работе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D9" w:rsidRPr="002550C7" w:rsidRDefault="00252ED9" w:rsidP="002550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</w:tbl>
    <w:p w:rsidR="00252ED9" w:rsidRPr="002550C7" w:rsidRDefault="00252ED9" w:rsidP="002550C7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5664E" w:rsidRDefault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5664E" w:rsidRPr="002550C7" w:rsidRDefault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52ED9" w:rsidRDefault="00252ED9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8F585E" w:rsidRDefault="008F585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2550C7" w:rsidRDefault="002550C7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75664E" w:rsidRDefault="0075664E" w:rsidP="0075664E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Приложение 3 </w:t>
      </w:r>
    </w:p>
    <w:p w:rsidR="0075664E" w:rsidRDefault="0075664E" w:rsidP="0075664E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 Положению Муниципального </w:t>
      </w:r>
    </w:p>
    <w:p w:rsidR="0075664E" w:rsidRDefault="0075664E" w:rsidP="0075664E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конкурса «Лучший педагогический проект</w:t>
      </w:r>
    </w:p>
    <w:p w:rsidR="0075664E" w:rsidRDefault="0075664E" w:rsidP="0075664E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по взаимодействию с родителями»</w:t>
      </w:r>
    </w:p>
    <w:p w:rsidR="0075664E" w:rsidRDefault="0075664E" w:rsidP="0075664E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в рамках муниципального </w:t>
      </w:r>
    </w:p>
    <w:p w:rsidR="0075664E" w:rsidRDefault="0075664E" w:rsidP="0075664E">
      <w:pPr>
        <w:pStyle w:val="13"/>
        <w:spacing w:line="100" w:lineRule="atLeast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Фестиваля «Ключ к успеху»</w:t>
      </w:r>
    </w:p>
    <w:p w:rsidR="0075664E" w:rsidRDefault="007566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5664E" w:rsidRDefault="005A480F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4" w:name="_Hlk125362087"/>
      <w:r w:rsidRPr="002550C7">
        <w:rPr>
          <w:rFonts w:ascii="Liberation Serif" w:hAnsi="Liberation Serif" w:cs="Liberation Serif"/>
          <w:b/>
          <w:sz w:val="28"/>
          <w:szCs w:val="28"/>
        </w:rPr>
        <w:t>Критерии и показатели оценки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F585E">
        <w:rPr>
          <w:rFonts w:ascii="Liberation Serif" w:hAnsi="Liberation Serif" w:cs="Liberation Serif"/>
          <w:b/>
          <w:sz w:val="28"/>
          <w:szCs w:val="28"/>
        </w:rPr>
        <w:t>второго (очного) этапа конкурса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417"/>
      </w:tblGrid>
      <w:tr w:rsidR="002A58AC" w:rsidTr="003B34E6">
        <w:tc>
          <w:tcPr>
            <w:tcW w:w="534" w:type="dxa"/>
          </w:tcPr>
          <w:p w:rsidR="002A58AC" w:rsidRPr="002550C7" w:rsidRDefault="002A58AC" w:rsidP="00AD0053">
            <w:pPr>
              <w:spacing w:after="0" w:line="240" w:lineRule="auto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2A58AC" w:rsidRPr="002550C7" w:rsidRDefault="002A58AC" w:rsidP="00AD00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550C7">
              <w:rPr>
                <w:rFonts w:ascii="Liberation Serif" w:hAnsi="Liberation Serif" w:cs="Times New Roman"/>
                <w:b/>
                <w:sz w:val="28"/>
                <w:szCs w:val="28"/>
              </w:rPr>
              <w:t>Критерии</w:t>
            </w:r>
          </w:p>
          <w:p w:rsidR="002A58AC" w:rsidRPr="002550C7" w:rsidRDefault="002A58AC" w:rsidP="00AD005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A58AC" w:rsidRPr="002550C7" w:rsidRDefault="002A58AC" w:rsidP="00AD00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550C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Оценка </w:t>
            </w:r>
          </w:p>
        </w:tc>
      </w:tr>
      <w:tr w:rsidR="002A58AC" w:rsidTr="003B34E6">
        <w:tc>
          <w:tcPr>
            <w:tcW w:w="534" w:type="dxa"/>
          </w:tcPr>
          <w:p w:rsidR="002A58AC" w:rsidRPr="003B34E6" w:rsidRDefault="003B34E6" w:rsidP="0075664E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B34E6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A58AC" w:rsidRDefault="0071262F" w:rsidP="007C10E5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Качество доклада</w:t>
            </w:r>
            <w:r w:rsidR="003778B4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7C10E5" w:rsidRPr="007C10E5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7C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Системность, композиционная целостность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7C10E5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7C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представления процесса, подходов к решению</w:t>
            </w:r>
          </w:p>
          <w:p w:rsidR="007C10E5" w:rsidRPr="007C10E5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C10E5" w:rsidRPr="007C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роблемы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B34E6" w:rsidRDefault="003778B4" w:rsidP="007C10E5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7C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Краткость, четкость, ясность формулировок</w:t>
            </w:r>
          </w:p>
        </w:tc>
        <w:tc>
          <w:tcPr>
            <w:tcW w:w="1417" w:type="dxa"/>
          </w:tcPr>
          <w:p w:rsidR="002A58AC" w:rsidRPr="003B34E6" w:rsidRDefault="0071262F" w:rsidP="0071262F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2A58AC" w:rsidTr="003B34E6">
        <w:tc>
          <w:tcPr>
            <w:tcW w:w="534" w:type="dxa"/>
          </w:tcPr>
          <w:p w:rsidR="002A58AC" w:rsidRPr="003B34E6" w:rsidRDefault="003B34E6" w:rsidP="0075664E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B34E6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2A58AC" w:rsidRDefault="0071262F" w:rsidP="007C10E5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Качество ответов на вопросы</w:t>
            </w:r>
            <w:r w:rsidR="003778B4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7C10E5" w:rsidRPr="003778B4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сущности вопроса и адекватность ответов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778B4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Полнота, содержательность, но при этом краткость ответов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778B4" w:rsidRDefault="003778B4" w:rsidP="003778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Аргументированность, убедительность</w:t>
            </w:r>
          </w:p>
        </w:tc>
        <w:tc>
          <w:tcPr>
            <w:tcW w:w="1417" w:type="dxa"/>
          </w:tcPr>
          <w:p w:rsidR="002A58AC" w:rsidRPr="003B34E6" w:rsidRDefault="0071262F" w:rsidP="0071262F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2A58AC" w:rsidTr="003B34E6">
        <w:tc>
          <w:tcPr>
            <w:tcW w:w="534" w:type="dxa"/>
          </w:tcPr>
          <w:p w:rsidR="002A58AC" w:rsidRPr="003B34E6" w:rsidRDefault="003B34E6" w:rsidP="0075664E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B34E6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A32C69" w:rsidRDefault="0071262F" w:rsidP="00A32C69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Использование </w:t>
            </w:r>
            <w:r w:rsidR="00A32C69">
              <w:rPr>
                <w:rFonts w:ascii="Liberation Serif" w:hAnsi="Liberation Serif" w:cs="Times New Roman"/>
                <w:sz w:val="28"/>
                <w:szCs w:val="28"/>
              </w:rPr>
              <w:t xml:space="preserve">и оформление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демонстрационного материала</w:t>
            </w:r>
            <w:r w:rsidR="00A32C69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A32C69" w:rsidRDefault="00A32C69" w:rsidP="00A32C69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Демонстрационный материал представлен;</w:t>
            </w:r>
          </w:p>
          <w:p w:rsidR="00A32C69" w:rsidRDefault="00A32C69" w:rsidP="009C56F0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9C56F0">
              <w:rPr>
                <w:rFonts w:ascii="Liberation Serif" w:hAnsi="Liberation Serif" w:cs="Times New Roman"/>
                <w:sz w:val="28"/>
                <w:szCs w:val="28"/>
              </w:rPr>
              <w:t>Демонстрационный материал эстетично оформлен;</w:t>
            </w:r>
          </w:p>
          <w:p w:rsidR="009C56F0" w:rsidRPr="003B34E6" w:rsidRDefault="009C56F0" w:rsidP="009C56F0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CA379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Конкурсант в своем выступлении опирается на демонстрационный материал</w:t>
            </w:r>
          </w:p>
        </w:tc>
        <w:tc>
          <w:tcPr>
            <w:tcW w:w="1417" w:type="dxa"/>
          </w:tcPr>
          <w:p w:rsidR="002A58AC" w:rsidRPr="003B34E6" w:rsidRDefault="0071262F" w:rsidP="0071262F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2A58AC" w:rsidTr="003B34E6">
        <w:tc>
          <w:tcPr>
            <w:tcW w:w="534" w:type="dxa"/>
          </w:tcPr>
          <w:p w:rsidR="002A58AC" w:rsidRPr="003B34E6" w:rsidRDefault="00A32C69" w:rsidP="0075664E">
            <w:pPr>
              <w:pStyle w:val="13"/>
              <w:spacing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2A58AC" w:rsidRDefault="0071262F" w:rsidP="007C10E5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Личностные проявления докладчика</w:t>
            </w:r>
            <w:r w:rsidR="00CA3790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7C10E5" w:rsidRPr="003778B4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Уверенность, владение собой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778B4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речи, поведения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778B4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Удержание внимания аудитории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778B4" w:rsidRDefault="003778B4" w:rsidP="007C10E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Импровизационность, находчивость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0E5" w:rsidRPr="003B34E6" w:rsidRDefault="003778B4" w:rsidP="007C10E5">
            <w:pPr>
              <w:pStyle w:val="13"/>
              <w:spacing w:after="0" w:line="100" w:lineRule="atLeast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C10E5" w:rsidRPr="00377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окрашенность речи</w:t>
            </w:r>
          </w:p>
        </w:tc>
        <w:tc>
          <w:tcPr>
            <w:tcW w:w="1417" w:type="dxa"/>
          </w:tcPr>
          <w:p w:rsidR="002A58AC" w:rsidRPr="003B34E6" w:rsidRDefault="0071262F" w:rsidP="0071262F">
            <w:pPr>
              <w:pStyle w:val="13"/>
              <w:spacing w:line="100" w:lineRule="atLeast"/>
              <w:ind w:left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bookmarkEnd w:id="4"/>
    </w:tbl>
    <w:p w:rsidR="005A480F" w:rsidRDefault="005A480F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5664E" w:rsidRDefault="007566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5664E" w:rsidRDefault="007566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5664E" w:rsidRDefault="007566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1704E" w:rsidRDefault="00A170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1704E" w:rsidRDefault="00A170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1704E" w:rsidRDefault="00A170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1704E" w:rsidRDefault="00A170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1704E" w:rsidRDefault="00A1704E" w:rsidP="0075664E">
      <w:pPr>
        <w:pStyle w:val="13"/>
        <w:spacing w:line="100" w:lineRule="atLeast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Приложение </w:t>
      </w:r>
      <w:r w:rsidR="00D45F3E">
        <w:rPr>
          <w:rFonts w:ascii="Liberation Serif" w:hAnsi="Liberation Serif" w:cs="Times New Roman"/>
          <w:b/>
          <w:sz w:val="24"/>
          <w:szCs w:val="24"/>
        </w:rPr>
        <w:t>4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 Положению Муниципального </w:t>
      </w: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конкурса «Лучший педагогический проект</w:t>
      </w: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по взаимодействию с родителями»</w:t>
      </w: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в рамках муниципального </w:t>
      </w: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Фестиваля «Ключ к успеху»  </w:t>
      </w:r>
    </w:p>
    <w:p w:rsidR="00252ED9" w:rsidRDefault="00252ED9" w:rsidP="002550C7">
      <w:pPr>
        <w:pStyle w:val="13"/>
        <w:spacing w:after="0" w:line="240" w:lineRule="auto"/>
        <w:ind w:left="0" w:firstLine="709"/>
        <w:jc w:val="right"/>
        <w:rPr>
          <w:rFonts w:ascii="Liberation Serif" w:hAnsi="Liberation Serif" w:cs="Times New Roman"/>
          <w:sz w:val="24"/>
          <w:szCs w:val="24"/>
        </w:rPr>
      </w:pPr>
    </w:p>
    <w:p w:rsidR="00252ED9" w:rsidRDefault="00252ED9" w:rsidP="002550C7">
      <w:pPr>
        <w:spacing w:after="0" w:line="240" w:lineRule="auto"/>
        <w:ind w:firstLine="709"/>
        <w:jc w:val="center"/>
        <w:rPr>
          <w:rFonts w:ascii="Liberation Serif" w:hAnsi="Liberation Serif"/>
        </w:rPr>
      </w:pPr>
    </w:p>
    <w:p w:rsidR="00252ED9" w:rsidRPr="00DC36CA" w:rsidRDefault="00252ED9" w:rsidP="002550C7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b/>
          <w:sz w:val="28"/>
          <w:szCs w:val="28"/>
        </w:rPr>
        <w:t>Согласие субъекта на обработку персональных данных</w:t>
      </w:r>
    </w:p>
    <w:p w:rsidR="00252ED9" w:rsidRPr="00DC36CA" w:rsidRDefault="00252ED9" w:rsidP="002550C7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Я,________________________________</w:t>
      </w:r>
      <w:r w:rsidR="00DC36CA">
        <w:rPr>
          <w:rFonts w:ascii="Liberation Serif" w:hAnsi="Liberation Serif" w:cs="Times New Roman"/>
          <w:sz w:val="28"/>
          <w:szCs w:val="28"/>
        </w:rPr>
        <w:t>___________________________</w:t>
      </w:r>
    </w:p>
    <w:p w:rsidR="00252ED9" w:rsidRPr="00DC36CA" w:rsidRDefault="00252ED9" w:rsidP="002550C7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DC36CA">
        <w:rPr>
          <w:rFonts w:ascii="Liberation Serif" w:hAnsi="Liberation Serif" w:cs="Times New Roman"/>
          <w:sz w:val="24"/>
          <w:szCs w:val="24"/>
        </w:rPr>
        <w:t>(фамилия,</w:t>
      </w:r>
      <w:r w:rsidR="00DC36CA">
        <w:rPr>
          <w:rFonts w:ascii="Liberation Serif" w:hAnsi="Liberation Serif" w:cs="Times New Roman"/>
          <w:sz w:val="24"/>
          <w:szCs w:val="24"/>
        </w:rPr>
        <w:t xml:space="preserve"> </w:t>
      </w:r>
      <w:r w:rsidRPr="00DC36CA">
        <w:rPr>
          <w:rFonts w:ascii="Liberation Serif" w:hAnsi="Liberation Serif" w:cs="Times New Roman"/>
          <w:sz w:val="24"/>
          <w:szCs w:val="24"/>
        </w:rPr>
        <w:t>имя,</w:t>
      </w:r>
      <w:r w:rsidR="00DC36CA">
        <w:rPr>
          <w:rFonts w:ascii="Liberation Serif" w:hAnsi="Liberation Serif" w:cs="Times New Roman"/>
          <w:sz w:val="24"/>
          <w:szCs w:val="24"/>
        </w:rPr>
        <w:t xml:space="preserve"> </w:t>
      </w:r>
      <w:r w:rsidRPr="00DC36CA">
        <w:rPr>
          <w:rFonts w:ascii="Liberation Serif" w:hAnsi="Liberation Serif" w:cs="Times New Roman"/>
          <w:sz w:val="24"/>
          <w:szCs w:val="24"/>
        </w:rPr>
        <w:t>отчество(при наличии), адрес, номер основного документа, удостоверяющего личность, сведения о дате выдачи и  выдавшем органе)</w:t>
      </w:r>
    </w:p>
    <w:p w:rsidR="00252ED9" w:rsidRPr="00DC36CA" w:rsidRDefault="00252ED9" w:rsidP="002550C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 xml:space="preserve">Даю своё согласие </w:t>
      </w:r>
      <w:r w:rsidRPr="00DC36CA">
        <w:rPr>
          <w:rFonts w:ascii="Liberation Serif" w:eastAsia="Calibri" w:hAnsi="Liberation Serif" w:cs="Times New Roman"/>
          <w:sz w:val="28"/>
          <w:szCs w:val="28"/>
        </w:rPr>
        <w:t>Муниципальное бюджетное дошкольное образовательное учреждение «Детский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№2»</w:t>
      </w:r>
      <w:r w:rsidRPr="00DC36CA">
        <w:rPr>
          <w:rFonts w:ascii="Liberation Serif" w:hAnsi="Liberation Serif" w:cs="Times New Roman"/>
          <w:sz w:val="28"/>
          <w:szCs w:val="28"/>
        </w:rPr>
        <w:t xml:space="preserve"> (г. Артемовский, ул. Красный Луч 27а-2), (далее – Оператор) на обработку моих персональных данных на следующих условиях.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DC36CA">
        <w:rPr>
          <w:rFonts w:ascii="Liberation Serif" w:hAnsi="Liberation Serif" w:cs="Times New Roman"/>
          <w:spacing w:val="-1"/>
          <w:sz w:val="28"/>
          <w:szCs w:val="28"/>
        </w:rPr>
        <w:t xml:space="preserve">в том числе следующих </w:t>
      </w:r>
      <w:r w:rsidRPr="00DC36CA">
        <w:rPr>
          <w:rFonts w:ascii="Liberation Serif" w:hAnsi="Liberation Serif" w:cs="Times New Roman"/>
          <w:sz w:val="28"/>
          <w:szCs w:val="28"/>
        </w:rPr>
        <w:t>действий: сбор, запись, систематизацию, накопление, хранение, уточнение(обновление, изменение), извлечение, использование, обезличивание, блокирование, удаление, уничтожение.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Перечень персональных данных ,передаваемых Оператору на обработку: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Фамилия ,имя, отчество;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Сведения об основном документе, удостоверяющем личность;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год, месяц, дата рождения;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образовательное учреждение и его адрес;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номер телефона;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адрес электронной почты.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Согласие даётся с целью участия в конкурсных мероприятиях Оператора.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  просвещения    Российской    Федерации,   другим    учреждениями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В  целях   информационного   обеспечения   согласен   на   включение в общедоступные источники персональных данных следующих персональных данных: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фамилия, имя, отчество;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год, месяц, дата рождения;</w:t>
      </w:r>
    </w:p>
    <w:p w:rsidR="00252ED9" w:rsidRPr="00DC36CA" w:rsidRDefault="00252ED9" w:rsidP="002550C7">
      <w:pPr>
        <w:pStyle w:val="13"/>
        <w:widowControl w:val="0"/>
        <w:numPr>
          <w:ilvl w:val="1"/>
          <w:numId w:val="2"/>
        </w:numPr>
        <w:tabs>
          <w:tab w:val="left" w:pos="709"/>
          <w:tab w:val="left" w:pos="1491"/>
        </w:tabs>
        <w:spacing w:after="0" w:line="240" w:lineRule="auto"/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образовательное учреждение и его адрес.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lastRenderedPageBreak/>
        <w:t>Персональные данные подлежат хранению в течение сроков, установленных законодательством Российской Федерации.</w:t>
      </w:r>
    </w:p>
    <w:p w:rsidR="00252ED9" w:rsidRPr="00DC36CA" w:rsidRDefault="00252ED9" w:rsidP="002550C7">
      <w:pPr>
        <w:pStyle w:val="13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Я могу отозвать настоящее согласие путем направления письменного заявления Оператору.</w:t>
      </w:r>
    </w:p>
    <w:p w:rsidR="00252ED9" w:rsidRPr="00DC36CA" w:rsidRDefault="00252ED9" w:rsidP="002550C7">
      <w:pPr>
        <w:pStyle w:val="13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52ED9" w:rsidRPr="00DC36CA" w:rsidRDefault="00252ED9" w:rsidP="002550C7">
      <w:pPr>
        <w:pStyle w:val="13"/>
        <w:widowControl w:val="0"/>
        <w:numPr>
          <w:ilvl w:val="0"/>
          <w:numId w:val="3"/>
        </w:numPr>
        <w:tabs>
          <w:tab w:val="left" w:pos="1916"/>
        </w:tabs>
        <w:spacing w:after="0" w:line="240" w:lineRule="auto"/>
        <w:ind w:left="0" w:firstLine="709"/>
        <w:rPr>
          <w:rFonts w:ascii="Liberation Serif" w:hAnsi="Liberation Serif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 xml:space="preserve">Я подтверждаю что, давая согласие, действую по </w:t>
      </w:r>
      <w:r w:rsidR="00DC36CA">
        <w:rPr>
          <w:rFonts w:ascii="Liberation Serif" w:hAnsi="Liberation Serif" w:cs="Times New Roman"/>
          <w:sz w:val="28"/>
          <w:szCs w:val="28"/>
        </w:rPr>
        <w:t>с</w:t>
      </w:r>
      <w:r w:rsidRPr="00DC36CA">
        <w:rPr>
          <w:rFonts w:ascii="Liberation Serif" w:hAnsi="Liberation Serif" w:cs="Times New Roman"/>
          <w:sz w:val="28"/>
          <w:szCs w:val="28"/>
        </w:rPr>
        <w:t>обственной воле.</w:t>
      </w:r>
    </w:p>
    <w:p w:rsidR="00252ED9" w:rsidRPr="00DC36CA" w:rsidRDefault="00252ED9" w:rsidP="002550C7">
      <w:pPr>
        <w:widowControl w:val="0"/>
        <w:tabs>
          <w:tab w:val="left" w:pos="0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52ED9" w:rsidRPr="00DC36CA" w:rsidRDefault="00252ED9" w:rsidP="002550C7">
      <w:pPr>
        <w:widowControl w:val="0"/>
        <w:tabs>
          <w:tab w:val="left" w:pos="0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DC36CA">
        <w:rPr>
          <w:rFonts w:ascii="Liberation Serif" w:hAnsi="Liberation Serif" w:cs="Times New Roman"/>
          <w:sz w:val="28"/>
          <w:szCs w:val="28"/>
        </w:rPr>
        <w:t xml:space="preserve"> «___» ___________   2022г.</w:t>
      </w:r>
    </w:p>
    <w:p w:rsidR="00252ED9" w:rsidRPr="00DC36CA" w:rsidRDefault="00252ED9" w:rsidP="002550C7">
      <w:pPr>
        <w:pStyle w:val="a0"/>
        <w:tabs>
          <w:tab w:val="left" w:pos="2795"/>
          <w:tab w:val="left" w:pos="10080"/>
        </w:tabs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252ED9" w:rsidRDefault="00252ED9" w:rsidP="002550C7">
      <w:pPr>
        <w:pStyle w:val="a0"/>
        <w:tabs>
          <w:tab w:val="left" w:pos="2795"/>
          <w:tab w:val="left" w:pos="10080"/>
        </w:tabs>
        <w:spacing w:line="240" w:lineRule="auto"/>
        <w:rPr>
          <w:rFonts w:ascii="Liberation Serif" w:hAnsi="Liberation Serif"/>
        </w:rPr>
      </w:pPr>
      <w:r w:rsidRPr="00DC36CA">
        <w:rPr>
          <w:rFonts w:ascii="Liberation Serif" w:hAnsi="Liberation Serif"/>
          <w:sz w:val="28"/>
          <w:szCs w:val="28"/>
          <w:u w:val="single"/>
        </w:rPr>
        <w:tab/>
      </w:r>
      <w:r w:rsidRPr="00DC36CA">
        <w:rPr>
          <w:rFonts w:ascii="Liberation Serif" w:hAnsi="Liberation Serif"/>
          <w:sz w:val="28"/>
          <w:szCs w:val="28"/>
        </w:rPr>
        <w:t>/________________________________________</w:t>
      </w:r>
      <w:r>
        <w:rPr>
          <w:rFonts w:ascii="Liberation Serif" w:hAnsi="Liberation Serif"/>
        </w:rPr>
        <w:t>_</w:t>
      </w:r>
    </w:p>
    <w:p w:rsidR="00252ED9" w:rsidRDefault="00252ED9" w:rsidP="002550C7">
      <w:pPr>
        <w:pStyle w:val="a0"/>
        <w:tabs>
          <w:tab w:val="left" w:pos="2795"/>
          <w:tab w:val="left" w:pos="10080"/>
        </w:tabs>
        <w:spacing w:line="240" w:lineRule="auto"/>
      </w:pPr>
      <w:r>
        <w:rPr>
          <w:rFonts w:ascii="Liberation Serif" w:hAnsi="Liberation Serif"/>
        </w:rPr>
        <w:t xml:space="preserve">        </w:t>
      </w:r>
      <w:r>
        <w:rPr>
          <w:rFonts w:ascii="Liberation Serif" w:hAnsi="Liberation Serif"/>
          <w:sz w:val="22"/>
          <w:szCs w:val="22"/>
        </w:rPr>
        <w:t>(подпись)                                     (инициалы, фамилия, имя, отчество)</w:t>
      </w:r>
    </w:p>
    <w:sectPr w:rsidR="00252ED9" w:rsidSect="00685628">
      <w:pgSz w:w="11906" w:h="16838"/>
      <w:pgMar w:top="1134" w:right="851" w:bottom="1134" w:left="1701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2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–"/>
      <w:lvlJc w:val="left"/>
      <w:pPr>
        <w:tabs>
          <w:tab w:val="num" w:pos="0"/>
        </w:tabs>
        <w:ind w:left="780" w:hanging="280"/>
      </w:pPr>
      <w:rPr>
        <w:rFonts w:ascii="Times New Roman" w:hAnsi="Times New Roman" w:cs="Times New Roman"/>
        <w:w w:val="100"/>
        <w:sz w:val="26"/>
        <w:szCs w:val="26"/>
        <w:lang w:val="ru-RU" w:eastAsia="ar-SA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1491" w:hanging="285"/>
      </w:pPr>
      <w:rPr>
        <w:rFonts w:ascii="Times New Roman" w:hAnsi="Times New Roman" w:cs="Times New Roman"/>
        <w:w w:val="100"/>
        <w:sz w:val="25"/>
        <w:szCs w:val="25"/>
        <w:lang w:val="ru-RU" w:eastAsia="ar-SA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80" w:hanging="280"/>
      </w:pPr>
      <w:rPr>
        <w:rFonts w:ascii="Times New Roman" w:hAnsi="Times New Roman" w:cs="Times New Roman"/>
        <w:w w:val="99"/>
        <w:sz w:val="26"/>
        <w:szCs w:val="26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32" w:hanging="280"/>
      </w:pPr>
      <w:rPr>
        <w:rFonts w:ascii="Symbol" w:hAnsi="Symbol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48" w:hanging="280"/>
      </w:pPr>
      <w:rPr>
        <w:rFonts w:ascii="Symbol" w:hAnsi="Symbol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64" w:hanging="280"/>
      </w:pPr>
      <w:rPr>
        <w:rFonts w:ascii="Symbol" w:hAnsi="Symbol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280"/>
      </w:pPr>
      <w:rPr>
        <w:rFonts w:ascii="Symbol" w:hAnsi="Symbol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96" w:hanging="280"/>
      </w:pPr>
      <w:rPr>
        <w:rFonts w:ascii="Symbol" w:hAnsi="Symbol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12" w:hanging="280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5"/>
      </w:pPr>
      <w:rPr>
        <w:rFonts w:eastAsia="Times New Roman" w:cs="Times New Roman"/>
        <w:w w:val="100"/>
        <w:sz w:val="25"/>
        <w:szCs w:val="25"/>
        <w:lang w:val="ru-RU"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497" w:hanging="261"/>
      </w:pPr>
      <w:rPr>
        <w:rFonts w:eastAsia="Times New Roman" w:cs="Times New Roman"/>
        <w:b/>
        <w:bCs/>
        <w:w w:val="100"/>
        <w:sz w:val="26"/>
        <w:szCs w:val="26"/>
        <w:lang w:val="ru-RU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182" w:hanging="261"/>
      </w:pPr>
      <w:rPr>
        <w:rFonts w:ascii="Symbol" w:hAnsi="Symbol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65" w:hanging="261"/>
      </w:pPr>
      <w:rPr>
        <w:rFonts w:ascii="Symbol" w:hAnsi="Symbol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548" w:hanging="261"/>
      </w:pPr>
      <w:rPr>
        <w:rFonts w:ascii="Symbol" w:hAnsi="Symbol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31" w:hanging="261"/>
      </w:pPr>
      <w:rPr>
        <w:rFonts w:ascii="Symbol" w:hAnsi="Symbol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13" w:hanging="261"/>
      </w:pPr>
      <w:rPr>
        <w:rFonts w:ascii="Symbol" w:hAnsi="Symbol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96" w:hanging="261"/>
      </w:pPr>
      <w:rPr>
        <w:rFonts w:ascii="Symbol" w:hAnsi="Symbol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79" w:hanging="261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5EC5917"/>
    <w:multiLevelType w:val="multilevel"/>
    <w:tmpl w:val="409ABA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64D7A"/>
    <w:multiLevelType w:val="hybridMultilevel"/>
    <w:tmpl w:val="F3F47200"/>
    <w:lvl w:ilvl="0" w:tplc="C972A5B4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702E8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C0951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0C798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10F6CE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061C9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4417A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AEE6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6198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A1CE5"/>
    <w:multiLevelType w:val="hybridMultilevel"/>
    <w:tmpl w:val="48BA7C40"/>
    <w:lvl w:ilvl="0" w:tplc="04D25536">
      <w:start w:val="4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4F9F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C894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08904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4B5B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C691A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0F26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0DA2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E6916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28"/>
    <w:rsid w:val="000E2224"/>
    <w:rsid w:val="00152204"/>
    <w:rsid w:val="001A4D46"/>
    <w:rsid w:val="001B01A2"/>
    <w:rsid w:val="00205AC8"/>
    <w:rsid w:val="002330A4"/>
    <w:rsid w:val="00252ED9"/>
    <w:rsid w:val="002550C7"/>
    <w:rsid w:val="002A58AC"/>
    <w:rsid w:val="00325B71"/>
    <w:rsid w:val="00352CF7"/>
    <w:rsid w:val="003778B4"/>
    <w:rsid w:val="003B34E6"/>
    <w:rsid w:val="003B4E47"/>
    <w:rsid w:val="003B6C62"/>
    <w:rsid w:val="003E7DD2"/>
    <w:rsid w:val="00490FB3"/>
    <w:rsid w:val="004E26AD"/>
    <w:rsid w:val="00510181"/>
    <w:rsid w:val="005176B1"/>
    <w:rsid w:val="005440BE"/>
    <w:rsid w:val="005A480F"/>
    <w:rsid w:val="005C5590"/>
    <w:rsid w:val="00685628"/>
    <w:rsid w:val="006A07C2"/>
    <w:rsid w:val="006B308F"/>
    <w:rsid w:val="0071262F"/>
    <w:rsid w:val="0075664E"/>
    <w:rsid w:val="00762C08"/>
    <w:rsid w:val="007B02D0"/>
    <w:rsid w:val="007C10E5"/>
    <w:rsid w:val="007F08D1"/>
    <w:rsid w:val="00847773"/>
    <w:rsid w:val="008B19EA"/>
    <w:rsid w:val="008C68CE"/>
    <w:rsid w:val="008F585E"/>
    <w:rsid w:val="00915ACF"/>
    <w:rsid w:val="009C56F0"/>
    <w:rsid w:val="009D71B9"/>
    <w:rsid w:val="009F4456"/>
    <w:rsid w:val="00A1704E"/>
    <w:rsid w:val="00A32C69"/>
    <w:rsid w:val="00A945A7"/>
    <w:rsid w:val="00B447C3"/>
    <w:rsid w:val="00BF5AAB"/>
    <w:rsid w:val="00C2521B"/>
    <w:rsid w:val="00C6456F"/>
    <w:rsid w:val="00C803F5"/>
    <w:rsid w:val="00CA3790"/>
    <w:rsid w:val="00CF399E"/>
    <w:rsid w:val="00D32384"/>
    <w:rsid w:val="00D45F3E"/>
    <w:rsid w:val="00D60928"/>
    <w:rsid w:val="00D65FB2"/>
    <w:rsid w:val="00DC2FCB"/>
    <w:rsid w:val="00DC36CA"/>
    <w:rsid w:val="00DD6E1C"/>
    <w:rsid w:val="00E31215"/>
    <w:rsid w:val="00E96911"/>
    <w:rsid w:val="00F06B4F"/>
    <w:rsid w:val="00F302C1"/>
    <w:rsid w:val="00F35858"/>
    <w:rsid w:val="00F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066AB98-3729-4097-B896-33CB4A8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SimSun" w:hAnsi="Calibri" w:cs="font472"/>
      <w:sz w:val="22"/>
      <w:szCs w:val="22"/>
      <w:lang w:eastAsia="ar-SA"/>
    </w:rPr>
  </w:style>
  <w:style w:type="paragraph" w:styleId="3">
    <w:name w:val="heading 3"/>
    <w:basedOn w:val="a"/>
    <w:next w:val="a0"/>
    <w:qFormat/>
    <w:pPr>
      <w:widowControl w:val="0"/>
      <w:tabs>
        <w:tab w:val="num" w:pos="720"/>
      </w:tabs>
      <w:spacing w:after="0" w:line="100" w:lineRule="atLeast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6"/>
      <w:szCs w:val="26"/>
    </w:rPr>
  </w:style>
  <w:style w:type="character" w:customStyle="1" w:styleId="c8">
    <w:name w:val="c8"/>
    <w:basedOn w:val="1"/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styleId="a7">
    <w:name w:val="Hyperlink"/>
    <w:rPr>
      <w:color w:val="0563C1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lang w:val="ru-RU" w:eastAsia="ar-SA" w:bidi="ar-SA"/>
    </w:rPr>
  </w:style>
  <w:style w:type="character" w:customStyle="1" w:styleId="ListLabel3">
    <w:name w:val="ListLabel 3"/>
    <w:rPr>
      <w:rFonts w:eastAsia="Times New Roman" w:cs="Times New Roman"/>
      <w:w w:val="100"/>
      <w:sz w:val="26"/>
      <w:szCs w:val="26"/>
      <w:lang w:val="ru-RU" w:eastAsia="ar-SA" w:bidi="ar-SA"/>
    </w:rPr>
  </w:style>
  <w:style w:type="character" w:customStyle="1" w:styleId="ListLabel4">
    <w:name w:val="ListLabel 4"/>
    <w:rPr>
      <w:rFonts w:eastAsia="Times New Roman" w:cs="Times New Roman"/>
      <w:w w:val="100"/>
      <w:sz w:val="25"/>
      <w:szCs w:val="25"/>
      <w:lang w:val="ru-RU" w:eastAsia="ar-SA" w:bidi="ar-SA"/>
    </w:rPr>
  </w:style>
  <w:style w:type="character" w:customStyle="1" w:styleId="ListLabel5">
    <w:name w:val="ListLabel 5"/>
    <w:rPr>
      <w:rFonts w:eastAsia="Times New Roman" w:cs="Times New Roman"/>
      <w:w w:val="99"/>
      <w:sz w:val="26"/>
      <w:szCs w:val="26"/>
      <w:lang w:val="ru-RU" w:eastAsia="ar-SA" w:bidi="ar-SA"/>
    </w:rPr>
  </w:style>
  <w:style w:type="character" w:customStyle="1" w:styleId="ListLabel6">
    <w:name w:val="ListLabel 6"/>
    <w:rPr>
      <w:rFonts w:eastAsia="Times New Roman" w:cs="Times New Roman"/>
      <w:b/>
      <w:bCs/>
      <w:w w:val="100"/>
      <w:sz w:val="26"/>
      <w:szCs w:val="26"/>
      <w:lang w:val="ru-RU" w:eastAsia="ar-SA" w:bidi="ar-SA"/>
    </w:rPr>
  </w:style>
  <w:style w:type="character" w:customStyle="1" w:styleId="a8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c3">
    <w:name w:val="c3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Normal (Web)"/>
    <w:basedOn w:val="a"/>
    <w:uiPriority w:val="99"/>
    <w:semiHidden/>
    <w:unhideWhenUsed/>
    <w:rsid w:val="001B01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1B01A2"/>
    <w:rPr>
      <w:b/>
      <w:bCs/>
    </w:rPr>
  </w:style>
  <w:style w:type="table" w:styleId="ae">
    <w:name w:val="Table Grid"/>
    <w:basedOn w:val="a2"/>
    <w:uiPriority w:val="59"/>
    <w:rsid w:val="002A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-uo.ru/" TargetMode="External"/><Relationship Id="rId5" Type="http://schemas.openxmlformats.org/officeDocument/2006/relationships/hyperlink" Target="http://art-u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Links>
    <vt:vector size="12" baseType="variant"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http://art-uo.ru/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http://art-uo.ru/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55</cp:revision>
  <cp:lastPrinted>1900-12-31T19:00:00Z</cp:lastPrinted>
  <dcterms:created xsi:type="dcterms:W3CDTF">2022-12-19T10:19:00Z</dcterms:created>
  <dcterms:modified xsi:type="dcterms:W3CDTF">2023-01-23T06:28:00Z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