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03" w:rsidRDefault="00397203" w:rsidP="00214E4E">
      <w:pPr>
        <w:pStyle w:val="a3"/>
        <w:shd w:val="clear" w:color="auto" w:fill="FFFFFF"/>
        <w:spacing w:before="0" w:beforeAutospacing="0"/>
        <w:rPr>
          <w:rStyle w:val="a5"/>
          <w:b/>
          <w:bCs/>
          <w:color w:val="262626"/>
          <w:sz w:val="28"/>
          <w:szCs w:val="28"/>
          <w:shd w:val="clear" w:color="auto" w:fill="FFFFFF"/>
        </w:rPr>
      </w:pPr>
    </w:p>
    <w:p w:rsidR="00397203" w:rsidRDefault="00397203" w:rsidP="00214E4E">
      <w:pPr>
        <w:pStyle w:val="a3"/>
        <w:shd w:val="clear" w:color="auto" w:fill="FFFFFF"/>
        <w:spacing w:before="0" w:beforeAutospacing="0"/>
        <w:rPr>
          <w:rStyle w:val="a5"/>
          <w:b/>
          <w:bCs/>
          <w:color w:val="262626"/>
          <w:sz w:val="28"/>
          <w:szCs w:val="28"/>
          <w:shd w:val="clear" w:color="auto" w:fill="FFFFFF"/>
        </w:rPr>
      </w:pPr>
    </w:p>
    <w:p w:rsidR="00397203" w:rsidRPr="00292640" w:rsidRDefault="00397203" w:rsidP="00397203">
      <w:pPr>
        <w:pStyle w:val="1"/>
        <w:spacing w:before="70"/>
        <w:ind w:left="104" w:right="226"/>
        <w:jc w:val="center"/>
      </w:pPr>
      <w:r w:rsidRPr="00292640">
        <w:rPr>
          <w:shd w:val="clear" w:color="auto" w:fill="FFFFFF"/>
        </w:rPr>
        <w:t>Муниципальное автономное дошкольное образовательное учреждение «Детский сад с приоритетным осуществлением деятельности по социально-личностному направлению развития детей № 6»</w:t>
      </w: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a6"/>
        <w:jc w:val="center"/>
        <w:rPr>
          <w:sz w:val="28"/>
          <w:szCs w:val="28"/>
        </w:rPr>
      </w:pPr>
      <w:r>
        <w:rPr>
          <w:sz w:val="28"/>
          <w:szCs w:val="28"/>
        </w:rPr>
        <w:t>РАЗВЛЕЧЕНИЕ</w:t>
      </w:r>
    </w:p>
    <w:p w:rsidR="00397203" w:rsidRPr="00292640" w:rsidRDefault="00397203" w:rsidP="00397203">
      <w:pPr>
        <w:pStyle w:val="a6"/>
        <w:jc w:val="center"/>
        <w:rPr>
          <w:sz w:val="28"/>
          <w:szCs w:val="28"/>
        </w:rP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r w:rsidRPr="00292640">
        <w:t>ВОСПИТАТЕЛЬ:</w:t>
      </w:r>
    </w:p>
    <w:p w:rsidR="00397203" w:rsidRPr="00292640" w:rsidRDefault="00397203" w:rsidP="00397203">
      <w:pPr>
        <w:pStyle w:val="1"/>
        <w:spacing w:before="70"/>
        <w:ind w:left="104" w:right="226"/>
        <w:jc w:val="center"/>
      </w:pPr>
      <w:r w:rsidRPr="00292640">
        <w:t xml:space="preserve">                                БЕЛЯЕВА МАРИНА ГЕОРГИЕВНА</w:t>
      </w: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0" w:right="226"/>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p>
    <w:p w:rsidR="00397203" w:rsidRPr="00292640" w:rsidRDefault="00397203" w:rsidP="00397203">
      <w:pPr>
        <w:pStyle w:val="1"/>
        <w:spacing w:before="70"/>
        <w:ind w:left="104" w:right="226"/>
        <w:jc w:val="center"/>
      </w:pPr>
      <w:r w:rsidRPr="00292640">
        <w:t>2025 г.</w:t>
      </w:r>
    </w:p>
    <w:p w:rsidR="00397203" w:rsidRPr="00292640" w:rsidRDefault="00397203" w:rsidP="00397203">
      <w:pPr>
        <w:pStyle w:val="1"/>
        <w:spacing w:before="70"/>
        <w:ind w:left="104" w:right="226"/>
        <w:jc w:val="center"/>
      </w:pPr>
    </w:p>
    <w:p w:rsidR="00397203" w:rsidRDefault="00397203" w:rsidP="00214E4E">
      <w:pPr>
        <w:pStyle w:val="a3"/>
        <w:shd w:val="clear" w:color="auto" w:fill="FFFFFF"/>
        <w:spacing w:before="0" w:beforeAutospacing="0"/>
        <w:rPr>
          <w:rStyle w:val="a5"/>
          <w:b/>
          <w:bCs/>
          <w:color w:val="262626"/>
          <w:sz w:val="28"/>
          <w:szCs w:val="28"/>
          <w:shd w:val="clear" w:color="auto" w:fill="FFFFFF"/>
        </w:rPr>
      </w:pPr>
    </w:p>
    <w:p w:rsidR="00397203" w:rsidRDefault="00397203" w:rsidP="00214E4E">
      <w:pPr>
        <w:pStyle w:val="a3"/>
        <w:shd w:val="clear" w:color="auto" w:fill="FFFFFF"/>
        <w:spacing w:before="0" w:beforeAutospacing="0"/>
        <w:rPr>
          <w:rStyle w:val="a5"/>
          <w:b/>
          <w:bCs/>
          <w:color w:val="262626"/>
          <w:sz w:val="28"/>
          <w:szCs w:val="28"/>
          <w:shd w:val="clear" w:color="auto" w:fill="FFFFFF"/>
        </w:rPr>
      </w:pPr>
    </w:p>
    <w:p w:rsidR="00397203" w:rsidRDefault="00397203" w:rsidP="00214E4E">
      <w:pPr>
        <w:pStyle w:val="a3"/>
        <w:shd w:val="clear" w:color="auto" w:fill="FFFFFF"/>
        <w:spacing w:before="0" w:beforeAutospacing="0"/>
        <w:rPr>
          <w:rStyle w:val="a5"/>
          <w:b/>
          <w:bCs/>
          <w:color w:val="262626"/>
          <w:sz w:val="28"/>
          <w:szCs w:val="28"/>
          <w:shd w:val="clear" w:color="auto" w:fill="FFFFFF"/>
        </w:rPr>
      </w:pP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62626"/>
          <w:sz w:val="28"/>
          <w:szCs w:val="28"/>
          <w:shd w:val="clear" w:color="auto" w:fill="FFFFFF"/>
        </w:rPr>
        <w:lastRenderedPageBreak/>
        <w:t>ЦЕЛЬ:</w:t>
      </w:r>
      <w:r>
        <w:rPr>
          <w:rStyle w:val="a4"/>
          <w:color w:val="262626"/>
          <w:sz w:val="28"/>
          <w:szCs w:val="28"/>
          <w:shd w:val="clear" w:color="auto" w:fill="FFFFFF"/>
        </w:rPr>
        <w:t> </w:t>
      </w:r>
      <w:r>
        <w:rPr>
          <w:color w:val="262626"/>
          <w:sz w:val="28"/>
          <w:szCs w:val="28"/>
          <w:shd w:val="clear" w:color="auto" w:fill="FFFFFF"/>
        </w:rPr>
        <w:t>Создать радостное настроение праздника; показать ценность семейных отношений, теплых взаимоотношений в семье.</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62626"/>
          <w:sz w:val="28"/>
          <w:szCs w:val="28"/>
          <w:shd w:val="clear" w:color="auto" w:fill="FFFFFF"/>
        </w:rPr>
        <w:t>ОБОРУДОВАНИЕ:</w:t>
      </w:r>
      <w:r>
        <w:rPr>
          <w:color w:val="262626"/>
          <w:sz w:val="28"/>
          <w:szCs w:val="28"/>
          <w:shd w:val="clear" w:color="auto" w:fill="FFFFFF"/>
        </w:rPr>
        <w:t> шарики воздушные, платки прятать детей, набор вещей для игры: мыло; полотенце; мочалка; сухари; веник; набор для рукоделия; куртка; ботинки; ручка; бинокль; шампунь; полотенце; лопата; набор инструментов; сотовый телефон; портфель; комплект белья; носовой платок; деньги; цветы; туалетная бумага; зубная щетка; рюкзак; тетрадь.</w:t>
      </w:r>
    </w:p>
    <w:p w:rsidR="00214E4E" w:rsidRDefault="00214E4E" w:rsidP="00214E4E">
      <w:pPr>
        <w:pStyle w:val="a3"/>
        <w:shd w:val="clear" w:color="auto" w:fill="FFFFFF"/>
        <w:spacing w:before="0" w:beforeAutospacing="0"/>
        <w:rPr>
          <w:rFonts w:ascii="Segoe UI" w:hAnsi="Segoe UI" w:cs="Segoe UI"/>
          <w:color w:val="212529"/>
          <w:sz w:val="32"/>
          <w:szCs w:val="32"/>
        </w:rPr>
      </w:pPr>
      <w:r>
        <w:rPr>
          <w:rFonts w:ascii="Segoe UI" w:hAnsi="Segoe UI" w:cs="Segoe UI"/>
          <w:color w:val="212529"/>
          <w:sz w:val="32"/>
          <w:szCs w:val="32"/>
        </w:rPr>
        <w:t> </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62626"/>
          <w:sz w:val="28"/>
          <w:szCs w:val="28"/>
          <w:shd w:val="clear" w:color="auto" w:fill="FFFFFF"/>
        </w:rPr>
        <w:t>Ход развлечения:</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12529"/>
          <w:sz w:val="28"/>
          <w:szCs w:val="28"/>
          <w:shd w:val="clear" w:color="auto" w:fill="FFFFFF"/>
        </w:rPr>
        <w:t>Ведущий:</w:t>
      </w:r>
      <w:r>
        <w:rPr>
          <w:color w:val="212529"/>
          <w:sz w:val="28"/>
          <w:szCs w:val="28"/>
          <w:shd w:val="clear" w:color="auto" w:fill="FFFFFF"/>
        </w:rPr>
        <w:t> Добрый вечер, дорогие мамы, папы, бабушки, дедушки и дети. Все мы сегодня – полноправные хозяева своего семейного праздника.</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И сегодняшний наш разговор пойдёт о семейном досуге. Мы с нетерпеньем ждём предстоящих выходных дней, когда можно будет отдохнуть от тяжёлых будней, от работы, заняться своим любимым делом, пообщаться с детьми или выбраться в библиотеку детского и семейного чтения, как мы сегодня, на природу, дачу.</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Семья – источник вдохновения,</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Где рядом взрослые и дети,</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В семье от всех невзгод спасение,</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Здесь друг за друга все в ответе.</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Как появилось слово «семья»?</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Когда-то о нем не слыхала Земля.</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Но Еве сказал перед свадьбой Адам:</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«Сейчас я тебе 7 вопросов задам!</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Кто деток родит мне, богиня моя?»</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И Ева тихонько ответила: «Я!»</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«Кто их воспитает, царица моя?»</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И Ева покорно ответила: «Я!»</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«Кто платье сошьет, постирает белье?</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lastRenderedPageBreak/>
        <w:t>Меня приласкает, украсит жилье?</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Ответь на вопросы, подруга моя»</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«Я, я, – тихо молвила Ева, – я, я.»</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Сказала она знаменитых семь «я» –</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Вот так на Земле появилась семья.</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12529"/>
          <w:sz w:val="28"/>
          <w:szCs w:val="28"/>
          <w:shd w:val="clear" w:color="auto" w:fill="FFFFFF"/>
        </w:rPr>
        <w:t>Ведущий:</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Отдых всей семьей - это игра, развлечения, музыка ну и, конечно, приключения – это всегда здорово. Сейчас, мы предлагаем вам поиграть вместе с вашими детьми.</w:t>
      </w:r>
    </w:p>
    <w:p w:rsidR="00214E4E" w:rsidRDefault="00214E4E" w:rsidP="00214E4E">
      <w:pPr>
        <w:pStyle w:val="a3"/>
        <w:shd w:val="clear" w:color="auto" w:fill="FFFFFF"/>
        <w:spacing w:before="0" w:beforeAutospacing="0"/>
        <w:rPr>
          <w:rFonts w:ascii="Segoe UI" w:hAnsi="Segoe UI" w:cs="Segoe UI"/>
          <w:color w:val="212529"/>
          <w:sz w:val="32"/>
          <w:szCs w:val="32"/>
        </w:rPr>
      </w:pPr>
      <w:r>
        <w:rPr>
          <w:rFonts w:ascii="Segoe UI" w:hAnsi="Segoe UI" w:cs="Segoe UI"/>
          <w:color w:val="212529"/>
          <w:sz w:val="32"/>
          <w:szCs w:val="32"/>
        </w:rPr>
        <w:t> </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62626"/>
          <w:sz w:val="28"/>
          <w:szCs w:val="28"/>
          <w:shd w:val="clear" w:color="auto" w:fill="FFFFFF"/>
        </w:rPr>
        <w:t>Игра «Узнай своего ребенка».</w:t>
      </w:r>
      <w:r>
        <w:rPr>
          <w:color w:val="262626"/>
          <w:sz w:val="28"/>
          <w:szCs w:val="28"/>
          <w:shd w:val="clear" w:color="auto" w:fill="FFFFFF"/>
        </w:rPr>
        <w:t> С семейными обязанностями разобрались, а теперь посмотрим, как хорошо вы знаете своего ребенка. Игра «Узнай своего ребенка» закрытыми глазами.</w:t>
      </w:r>
    </w:p>
    <w:p w:rsidR="00214E4E" w:rsidRDefault="00214E4E" w:rsidP="00214E4E">
      <w:pPr>
        <w:pStyle w:val="a3"/>
        <w:shd w:val="clear" w:color="auto" w:fill="FFFFFF"/>
        <w:spacing w:before="0" w:beforeAutospacing="0"/>
        <w:rPr>
          <w:rFonts w:ascii="Segoe UI" w:hAnsi="Segoe UI" w:cs="Segoe UI"/>
          <w:color w:val="212529"/>
          <w:sz w:val="32"/>
          <w:szCs w:val="32"/>
        </w:rPr>
      </w:pPr>
      <w:r>
        <w:rPr>
          <w:rFonts w:ascii="Segoe UI" w:hAnsi="Segoe UI" w:cs="Segoe UI"/>
          <w:color w:val="212529"/>
          <w:sz w:val="32"/>
          <w:szCs w:val="32"/>
        </w:rPr>
        <w:t> </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62626"/>
          <w:sz w:val="28"/>
          <w:szCs w:val="28"/>
          <w:shd w:val="clear" w:color="auto" w:fill="FFFFFF"/>
        </w:rPr>
        <w:t>Игра «Детские песни».</w:t>
      </w:r>
      <w:r>
        <w:rPr>
          <w:color w:val="262626"/>
          <w:sz w:val="28"/>
          <w:szCs w:val="28"/>
          <w:shd w:val="clear" w:color="auto" w:fill="FFFFFF"/>
        </w:rPr>
        <w:t> Для того чтобы на празднике было весело мы слушаем и поем песни. Какие детские </w:t>
      </w:r>
      <w:r>
        <w:rPr>
          <w:rStyle w:val="a5"/>
          <w:b/>
          <w:bCs/>
          <w:color w:val="262626"/>
          <w:sz w:val="28"/>
          <w:szCs w:val="28"/>
          <w:shd w:val="clear" w:color="auto" w:fill="FFFFFF"/>
        </w:rPr>
        <w:t>песни </w:t>
      </w:r>
      <w:r>
        <w:rPr>
          <w:color w:val="262626"/>
          <w:sz w:val="28"/>
          <w:szCs w:val="28"/>
          <w:shd w:val="clear" w:color="auto" w:fill="FFFFFF"/>
        </w:rPr>
        <w:t>мы знаем. Достаточно пропеть одну - две строки. Тот, кто окажется последним, станет первым.</w:t>
      </w:r>
    </w:p>
    <w:p w:rsidR="00214E4E" w:rsidRDefault="00214E4E" w:rsidP="00214E4E">
      <w:pPr>
        <w:pStyle w:val="a3"/>
        <w:shd w:val="clear" w:color="auto" w:fill="FFFFFF"/>
        <w:spacing w:before="0" w:beforeAutospacing="0"/>
        <w:rPr>
          <w:rFonts w:ascii="Segoe UI" w:hAnsi="Segoe UI" w:cs="Segoe UI"/>
          <w:color w:val="212529"/>
          <w:sz w:val="32"/>
          <w:szCs w:val="32"/>
        </w:rPr>
      </w:pPr>
      <w:r>
        <w:rPr>
          <w:rFonts w:ascii="Segoe UI" w:hAnsi="Segoe UI" w:cs="Segoe UI"/>
          <w:color w:val="212529"/>
          <w:sz w:val="32"/>
          <w:szCs w:val="32"/>
        </w:rPr>
        <w:t> </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62626"/>
          <w:sz w:val="28"/>
          <w:szCs w:val="28"/>
          <w:shd w:val="clear" w:color="auto" w:fill="FFFFFF"/>
        </w:rPr>
        <w:t>Игра «Наша любимая сказка».</w:t>
      </w:r>
      <w:r>
        <w:rPr>
          <w:color w:val="262626"/>
          <w:sz w:val="28"/>
          <w:szCs w:val="28"/>
          <w:shd w:val="clear" w:color="auto" w:fill="FFFFFF"/>
        </w:rPr>
        <w:t> Необходимо семье поставить сценку из любимой сказки.</w:t>
      </w:r>
    </w:p>
    <w:p w:rsidR="00214E4E" w:rsidRDefault="00214E4E" w:rsidP="00214E4E">
      <w:pPr>
        <w:pStyle w:val="a3"/>
        <w:shd w:val="clear" w:color="auto" w:fill="FFFFFF"/>
        <w:spacing w:before="0" w:beforeAutospacing="0"/>
        <w:rPr>
          <w:rFonts w:ascii="Segoe UI" w:hAnsi="Segoe UI" w:cs="Segoe UI"/>
          <w:color w:val="212529"/>
          <w:sz w:val="32"/>
          <w:szCs w:val="32"/>
        </w:rPr>
      </w:pPr>
      <w:r>
        <w:rPr>
          <w:rFonts w:ascii="Segoe UI" w:hAnsi="Segoe UI" w:cs="Segoe UI"/>
          <w:color w:val="212529"/>
          <w:sz w:val="32"/>
          <w:szCs w:val="32"/>
        </w:rPr>
        <w:t> </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62626"/>
          <w:sz w:val="28"/>
          <w:szCs w:val="28"/>
          <w:shd w:val="clear" w:color="auto" w:fill="FFFFFF"/>
        </w:rPr>
        <w:t>Интеллектуальная игра</w:t>
      </w:r>
      <w:r>
        <w:rPr>
          <w:color w:val="262626"/>
          <w:sz w:val="28"/>
          <w:szCs w:val="28"/>
          <w:shd w:val="clear" w:color="auto" w:fill="FFFFFF"/>
        </w:rPr>
        <w:t>. Вы должны ответить на вопросы и разгадать загадки.</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Что можно видеть с закрытыми глазами? – (СОН)</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Каких камней нет ни в одном море? – (Сухих.)</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Какой год длится всего один день? – (Новый год.)</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Скручено, связано, на кол посажено, а по двору пляшет? – (Метла.)</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lastRenderedPageBreak/>
        <w:t>– По чему летает ворона? – (По небу.)</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За чем вода в стакане? – (За стеклом.)</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Что сделается с красным шелковым платком, если его опустить в воду на 5 минут? – (Намокнет.)</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То взад, то вперед, ходит пароход. Остановишь – горе, продырявит море. – (Утюг.)</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Когда мальчика называют женским именем? – (Когда он долго спит – Соня.)</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Когда козе минет 7 лет, что будет дальше? – (Пойдет восьмой.)</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Из какой посуды нельзя ничего есть? – (Из пустой.)</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Когда в пустом кармане, есть что-нибудь? – (Когда в нем дырка.)</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Сколько яиц можно съесть натощак? – (Одно, остальные будут уже не натощак.)</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На какое дерево садится ворона во время проливного дождя? – (На мокрое.)</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Может ли страус назвать себя птицей? – (Он не умеет говорить.)</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Сколько горошин может войти в обыкновенный стакан? – (Они не умеют ходить.)</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Чем кончается как день, так и ночь? – (Мягким знаком.)</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 Какие часы показывают 2 раза в сутки правильное время? – (Те, которые остановились.)</w:t>
      </w:r>
    </w:p>
    <w:p w:rsidR="00214E4E" w:rsidRDefault="00214E4E" w:rsidP="00214E4E">
      <w:pPr>
        <w:pStyle w:val="a3"/>
        <w:shd w:val="clear" w:color="auto" w:fill="FFFFFF"/>
        <w:spacing w:before="0" w:beforeAutospacing="0"/>
        <w:rPr>
          <w:rFonts w:ascii="Segoe UI" w:hAnsi="Segoe UI" w:cs="Segoe UI"/>
          <w:color w:val="212529"/>
          <w:sz w:val="32"/>
          <w:szCs w:val="32"/>
        </w:rPr>
      </w:pPr>
      <w:r>
        <w:rPr>
          <w:rFonts w:ascii="Segoe UI" w:hAnsi="Segoe UI" w:cs="Segoe UI"/>
          <w:color w:val="212529"/>
          <w:sz w:val="32"/>
          <w:szCs w:val="32"/>
        </w:rPr>
        <w:t> </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12529"/>
          <w:sz w:val="28"/>
          <w:szCs w:val="28"/>
          <w:shd w:val="clear" w:color="auto" w:fill="FFFFFF"/>
        </w:rPr>
        <w:t>Игра «Собери мужа».</w:t>
      </w:r>
      <w:r>
        <w:rPr>
          <w:color w:val="212529"/>
          <w:sz w:val="28"/>
          <w:szCs w:val="28"/>
          <w:shd w:val="clear" w:color="auto" w:fill="FFFFFF"/>
        </w:rPr>
        <w:t> Конкурс для мам и детей называется</w:t>
      </w:r>
      <w:r>
        <w:rPr>
          <w:rStyle w:val="a5"/>
          <w:b/>
          <w:bCs/>
          <w:color w:val="212529"/>
          <w:sz w:val="28"/>
          <w:szCs w:val="28"/>
          <w:shd w:val="clear" w:color="auto" w:fill="FFFFFF"/>
        </w:rPr>
        <w:t>.</w:t>
      </w:r>
      <w:r>
        <w:rPr>
          <w:color w:val="212529"/>
          <w:sz w:val="28"/>
          <w:szCs w:val="28"/>
          <w:shd w:val="clear" w:color="auto" w:fill="FFFFFF"/>
        </w:rPr>
        <w:t> Мужчины, они, как дети. За ними всё время надо следить. А уж если куда собирается, тут уж обязательно нужен женский глаз. Вот мы и предлагаем собрать ваших пап: -на работу;- на охоту;- в баню.</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 xml:space="preserve">Собирать их будут, конечно, мамы, а помогать им будут дети. (перед родителями и детьми разложены предметы, которые могут пригодиться мужу в той или иной ситуации. Каждая семья «собирает» папу в одно из выше перечисленных мест.) Перечень вещей: мыло; полотенце; мочалка; сухари; веник; электробритва; Уголовный кодекс; вобла; набор для рукоделия; куртка; ботинки; ручка; бинокль; ружьё; патроны; шампунь; полотенце; </w:t>
      </w:r>
      <w:r>
        <w:rPr>
          <w:color w:val="212529"/>
          <w:sz w:val="28"/>
          <w:szCs w:val="28"/>
          <w:shd w:val="clear" w:color="auto" w:fill="FFFFFF"/>
        </w:rPr>
        <w:lastRenderedPageBreak/>
        <w:t>лопата; бензопила; набор инструментов; сотовый телефон; портфель; комплект белья; напильник; ружье; носовой платок; деньги; цветы; туалетная бумага; зубная щетка; рюкзак; тетрадь. Играют одновременно четыре семьи.</w:t>
      </w:r>
    </w:p>
    <w:p w:rsidR="00214E4E" w:rsidRDefault="00214E4E" w:rsidP="00214E4E">
      <w:pPr>
        <w:pStyle w:val="a3"/>
        <w:shd w:val="clear" w:color="auto" w:fill="FFFFFF"/>
        <w:spacing w:before="0" w:beforeAutospacing="0"/>
        <w:rPr>
          <w:rFonts w:ascii="Segoe UI" w:hAnsi="Segoe UI" w:cs="Segoe UI"/>
          <w:color w:val="212529"/>
          <w:sz w:val="32"/>
          <w:szCs w:val="32"/>
        </w:rPr>
      </w:pPr>
      <w:r>
        <w:rPr>
          <w:rFonts w:ascii="Segoe UI" w:hAnsi="Segoe UI" w:cs="Segoe UI"/>
          <w:color w:val="212529"/>
          <w:sz w:val="32"/>
          <w:szCs w:val="32"/>
        </w:rPr>
        <w:t> </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62626"/>
          <w:sz w:val="28"/>
          <w:szCs w:val="28"/>
          <w:shd w:val="clear" w:color="auto" w:fill="FFFFFF"/>
        </w:rPr>
        <w:t>Игра «Волшебный мешочек».</w:t>
      </w:r>
      <w:r>
        <w:rPr>
          <w:color w:val="262626"/>
          <w:sz w:val="28"/>
          <w:szCs w:val="28"/>
          <w:shd w:val="clear" w:color="auto" w:fill="FFFFFF"/>
        </w:rPr>
        <w:t> В ящике находится предмет, который мы не будем называть. Назовете его вы, задавая наводящие вопросы, на которые я буду отвечать.</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color w:val="262626"/>
          <w:sz w:val="28"/>
          <w:szCs w:val="28"/>
          <w:shd w:val="clear" w:color="auto" w:fill="FFFFFF"/>
        </w:rPr>
        <w:t>Пример</w:t>
      </w:r>
      <w:r>
        <w:rPr>
          <w:color w:val="262626"/>
          <w:sz w:val="28"/>
          <w:szCs w:val="28"/>
          <w:shd w:val="clear" w:color="auto" w:fill="FFFFFF"/>
        </w:rPr>
        <w:t>. Этот предмет белый?</w:t>
      </w:r>
    </w:p>
    <w:p w:rsidR="00214E4E" w:rsidRDefault="00214E4E" w:rsidP="00214E4E">
      <w:pPr>
        <w:pStyle w:val="a3"/>
        <w:shd w:val="clear" w:color="auto" w:fill="FFFFFF"/>
        <w:spacing w:before="0" w:beforeAutospacing="0"/>
        <w:rPr>
          <w:rFonts w:ascii="Segoe UI" w:hAnsi="Segoe UI" w:cs="Segoe UI"/>
          <w:color w:val="212529"/>
          <w:sz w:val="32"/>
          <w:szCs w:val="32"/>
        </w:rPr>
      </w:pPr>
      <w:r>
        <w:rPr>
          <w:rFonts w:ascii="Segoe UI" w:hAnsi="Segoe UI" w:cs="Segoe UI"/>
          <w:color w:val="212529"/>
          <w:sz w:val="32"/>
          <w:szCs w:val="32"/>
        </w:rPr>
        <w:t> </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5"/>
          <w:b/>
          <w:bCs/>
          <w:color w:val="212529"/>
          <w:sz w:val="28"/>
          <w:szCs w:val="28"/>
          <w:shd w:val="clear" w:color="auto" w:fill="FFFFFF"/>
        </w:rPr>
        <w:t>«Вспомним пословицы о семье».</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Вся семья вместе, … (так и душа на месте).</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Семья без детей, что… (часы без гирьки).</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Где любовь да совет,… (там и горя нет).</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Муж без жены - … (что гусь без воды).</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В каждой избушке…(свои погремушки).</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Вы большие молодцы и с заданием справились отлично.</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«Семья на ладошке» А сейчас вас ждёт последнее задание. У вас на столах лежат материалы для рисования. И сейчас вместе с детьми мы предлагаем вам изобразить свою семью на ладошке.</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62626"/>
          <w:sz w:val="28"/>
          <w:szCs w:val="28"/>
          <w:shd w:val="clear" w:color="auto" w:fill="FFFFFF"/>
        </w:rPr>
        <w:t>Дорогие друзья! Закончилась наша тёплая встреча. Желаем вам, чтобы после нашей встречи закончились все ваши семейные проблемы. Не теряйте никогда чувство юмора. Мы желаем вам, побольше счастливых выходных дней! Счастья вам, здоровья и всех благ! До свидания, друзья, и до новых встреч!</w:t>
      </w:r>
    </w:p>
    <w:p w:rsidR="00214E4E" w:rsidRDefault="008F1A07" w:rsidP="00214E4E">
      <w:pPr>
        <w:pStyle w:val="a3"/>
        <w:shd w:val="clear" w:color="auto" w:fill="FFFFFF"/>
        <w:spacing w:before="0" w:beforeAutospacing="0"/>
        <w:rPr>
          <w:rFonts w:ascii="Segoe UI" w:hAnsi="Segoe UI" w:cs="Segoe UI"/>
          <w:color w:val="212529"/>
          <w:sz w:val="32"/>
          <w:szCs w:val="32"/>
        </w:rPr>
      </w:pPr>
      <w:r w:rsidRPr="008F1A07">
        <w:rPr>
          <w:color w:val="212529"/>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pt;height:24.4pt"/>
        </w:pict>
      </w:r>
    </w:p>
    <w:p w:rsidR="00214E4E" w:rsidRDefault="008F1A07" w:rsidP="00214E4E">
      <w:pPr>
        <w:pStyle w:val="a3"/>
        <w:shd w:val="clear" w:color="auto" w:fill="FFFFFF"/>
        <w:spacing w:before="0" w:beforeAutospacing="0"/>
        <w:rPr>
          <w:rFonts w:ascii="Segoe UI" w:hAnsi="Segoe UI" w:cs="Segoe UI"/>
          <w:color w:val="212529"/>
          <w:sz w:val="32"/>
          <w:szCs w:val="32"/>
        </w:rPr>
      </w:pPr>
      <w:r w:rsidRPr="008F1A07">
        <w:rPr>
          <w:color w:val="212529"/>
          <w:sz w:val="28"/>
          <w:szCs w:val="28"/>
        </w:rPr>
        <w:pict>
          <v:shape id="_x0000_i1026" type="#_x0000_t75" alt="" style="width:24.4pt;height:24.4pt"/>
        </w:pict>
      </w:r>
    </w:p>
    <w:p w:rsidR="00214E4E" w:rsidRDefault="00214E4E" w:rsidP="00214E4E">
      <w:pPr>
        <w:pStyle w:val="a3"/>
        <w:shd w:val="clear" w:color="auto" w:fill="FFFFFF"/>
        <w:spacing w:before="0" w:beforeAutospacing="0"/>
        <w:rPr>
          <w:rFonts w:ascii="Segoe UI" w:hAnsi="Segoe UI" w:cs="Segoe UI"/>
          <w:color w:val="212529"/>
          <w:sz w:val="32"/>
          <w:szCs w:val="32"/>
        </w:rPr>
      </w:pPr>
      <w:r>
        <w:rPr>
          <w:rFonts w:ascii="Segoe UI" w:hAnsi="Segoe UI" w:cs="Segoe UI"/>
          <w:color w:val="212529"/>
          <w:sz w:val="32"/>
          <w:szCs w:val="32"/>
        </w:rPr>
        <w:t> </w:t>
      </w:r>
    </w:p>
    <w:p w:rsidR="00214E4E" w:rsidRDefault="00214E4E" w:rsidP="00214E4E">
      <w:pPr>
        <w:pStyle w:val="a3"/>
        <w:shd w:val="clear" w:color="auto" w:fill="FFFFFF"/>
        <w:spacing w:before="0" w:beforeAutospacing="0"/>
        <w:rPr>
          <w:rFonts w:ascii="Segoe UI" w:hAnsi="Segoe UI" w:cs="Segoe UI"/>
          <w:color w:val="212529"/>
          <w:sz w:val="32"/>
          <w:szCs w:val="32"/>
        </w:rPr>
      </w:pPr>
      <w:r>
        <w:rPr>
          <w:rStyle w:val="a4"/>
          <w:color w:val="212529"/>
          <w:sz w:val="28"/>
          <w:szCs w:val="28"/>
          <w:shd w:val="clear" w:color="auto" w:fill="FFFFFF"/>
        </w:rPr>
        <w:lastRenderedPageBreak/>
        <w:t>Список литературы:</w:t>
      </w:r>
      <w:r>
        <w:rPr>
          <w:color w:val="212529"/>
          <w:sz w:val="28"/>
          <w:szCs w:val="28"/>
          <w:shd w:val="clear" w:color="auto" w:fill="FFFFFF"/>
        </w:rPr>
        <w:br/>
      </w:r>
      <w:r>
        <w:rPr>
          <w:color w:val="212529"/>
          <w:sz w:val="28"/>
          <w:szCs w:val="28"/>
          <w:shd w:val="clear" w:color="auto" w:fill="FFFFFF"/>
        </w:rPr>
        <w:br/>
        <w:t>1. Программа «От рождения до школы» под редакцией Н. Е. Веракса, М. А. Васильевой, Т. С. Комаровой (2010г).</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2. Детский сад и семья/ под редакцией Т.А. Марковой, Москва, 1986, с.93- 11</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3. Игра дошкольника/ под редакцией С.Л. Новоселовой, Москва, 1989.</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4. Козлова С.А. Дошкольная педагогика.- Москва , 2004.</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5. Смирнова Е.О. Дошкольник в современном мире: книга для родителей. – Москва, 2008.</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6. Практикум по дошкольной педагогике. / Г.С. Красницкая и др., Москва, 1998.</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7. Методические рекомендации по организации активных форм работы с родителями в дошкольных учреждениях: Опыт работы я/с № 66 г. Тамбова. Тамбов: 1995.</w:t>
      </w:r>
      <w:r>
        <w:rPr>
          <w:color w:val="212529"/>
          <w:sz w:val="28"/>
          <w:szCs w:val="28"/>
          <w:shd w:val="clear" w:color="auto" w:fill="FFFFFF"/>
        </w:rPr>
        <w:br/>
        <w:t>Интернет-ресурсы:</w:t>
      </w:r>
      <w:r>
        <w:rPr>
          <w:color w:val="212529"/>
          <w:sz w:val="28"/>
          <w:szCs w:val="28"/>
          <w:shd w:val="clear" w:color="auto" w:fill="FFFFFF"/>
        </w:rPr>
        <w:br/>
        <w:t>1. Социальная сеть работников образования.</w:t>
      </w:r>
    </w:p>
    <w:p w:rsidR="00214E4E" w:rsidRDefault="00214E4E" w:rsidP="00214E4E">
      <w:pPr>
        <w:pStyle w:val="a3"/>
        <w:shd w:val="clear" w:color="auto" w:fill="FFFFFF"/>
        <w:spacing w:before="0" w:beforeAutospacing="0"/>
        <w:rPr>
          <w:rFonts w:ascii="Segoe UI" w:hAnsi="Segoe UI" w:cs="Segoe UI"/>
          <w:color w:val="212529"/>
          <w:sz w:val="32"/>
          <w:szCs w:val="32"/>
        </w:rPr>
      </w:pPr>
      <w:r>
        <w:rPr>
          <w:color w:val="212529"/>
          <w:sz w:val="28"/>
          <w:szCs w:val="28"/>
          <w:shd w:val="clear" w:color="auto" w:fill="FFFFFF"/>
        </w:rPr>
        <w:t>2. Сайт для работников дошкольного образования « Все для детского сада»</w:t>
      </w:r>
    </w:p>
    <w:p w:rsidR="00193F72" w:rsidRDefault="00193F72"/>
    <w:sectPr w:rsidR="00193F72" w:rsidSect="00193F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214E4E"/>
    <w:rsid w:val="00193F72"/>
    <w:rsid w:val="00214E4E"/>
    <w:rsid w:val="00397203"/>
    <w:rsid w:val="008F1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F72"/>
  </w:style>
  <w:style w:type="paragraph" w:styleId="1">
    <w:name w:val="heading 1"/>
    <w:basedOn w:val="a"/>
    <w:link w:val="10"/>
    <w:uiPriority w:val="1"/>
    <w:qFormat/>
    <w:rsid w:val="00397203"/>
    <w:pPr>
      <w:widowControl w:val="0"/>
      <w:autoSpaceDE w:val="0"/>
      <w:autoSpaceDN w:val="0"/>
      <w:spacing w:after="0" w:line="240" w:lineRule="auto"/>
      <w:ind w:left="26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4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4E4E"/>
    <w:rPr>
      <w:b/>
      <w:bCs/>
    </w:rPr>
  </w:style>
  <w:style w:type="character" w:styleId="a5">
    <w:name w:val="Emphasis"/>
    <w:basedOn w:val="a0"/>
    <w:uiPriority w:val="20"/>
    <w:qFormat/>
    <w:rsid w:val="00214E4E"/>
    <w:rPr>
      <w:i/>
      <w:iCs/>
    </w:rPr>
  </w:style>
  <w:style w:type="character" w:customStyle="1" w:styleId="10">
    <w:name w:val="Заголовок 1 Знак"/>
    <w:basedOn w:val="a0"/>
    <w:link w:val="1"/>
    <w:uiPriority w:val="1"/>
    <w:rsid w:val="00397203"/>
    <w:rPr>
      <w:rFonts w:ascii="Times New Roman" w:eastAsia="Times New Roman" w:hAnsi="Times New Roman" w:cs="Times New Roman"/>
      <w:b/>
      <w:bCs/>
      <w:sz w:val="28"/>
      <w:szCs w:val="28"/>
    </w:rPr>
  </w:style>
  <w:style w:type="paragraph" w:styleId="a6">
    <w:name w:val="No Spacing"/>
    <w:uiPriority w:val="1"/>
    <w:qFormat/>
    <w:rsid w:val="0039720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0884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2025-10-13T05:10:00Z</dcterms:created>
  <dcterms:modified xsi:type="dcterms:W3CDTF">2025-10-13T06:25:00Z</dcterms:modified>
</cp:coreProperties>
</file>